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8BC7F" w14:textId="32F42006"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035D4B">
        <w:t xml:space="preserve">Meeting </w:t>
      </w:r>
      <w:r w:rsidRPr="00936875">
        <w:t>#</w:t>
      </w:r>
      <w:r w:rsidR="00126758" w:rsidRPr="00936875">
        <w:t>10</w:t>
      </w:r>
      <w:r w:rsidR="00BF66BB">
        <w:t>9</w:t>
      </w:r>
      <w:r w:rsidR="00F81955">
        <w:t>bis-e</w:t>
      </w:r>
      <w:r w:rsidRPr="00CE0424">
        <w:tab/>
      </w:r>
      <w:r w:rsidRPr="00066123">
        <w:rPr>
          <w:sz w:val="32"/>
          <w:szCs w:val="32"/>
        </w:rPr>
        <w:t xml:space="preserve">Tdoc </w:t>
      </w:r>
      <w:r w:rsidR="00BF66BB" w:rsidRPr="00066123">
        <w:rPr>
          <w:sz w:val="32"/>
          <w:szCs w:val="32"/>
        </w:rPr>
        <w:t>R2-2</w:t>
      </w:r>
      <w:r w:rsidR="00B378FE" w:rsidRPr="00066123">
        <w:rPr>
          <w:sz w:val="32"/>
          <w:szCs w:val="32"/>
        </w:rPr>
        <w:t>0</w:t>
      </w:r>
      <w:r w:rsidR="00066123" w:rsidRPr="00066123">
        <w:rPr>
          <w:sz w:val="32"/>
          <w:szCs w:val="32"/>
        </w:rPr>
        <w:t>02591</w:t>
      </w:r>
    </w:p>
    <w:p w14:paraId="6E1F3484" w14:textId="53D9DFDA" w:rsidR="00E90E49" w:rsidRPr="00CE0424" w:rsidRDefault="00272379" w:rsidP="00357380">
      <w:pPr>
        <w:pStyle w:val="3GPPHeader"/>
      </w:pPr>
      <w:r>
        <w:t>Elbonia</w:t>
      </w:r>
      <w:r w:rsidR="00F81955" w:rsidRPr="00F81955">
        <w:t>, 20 April – 30 April 2020</w:t>
      </w:r>
      <w:r>
        <w:tab/>
        <w:t>Revision of R2-2000129</w:t>
      </w:r>
    </w:p>
    <w:p w14:paraId="14BFE9AD" w14:textId="77777777" w:rsidR="00035D4B" w:rsidRDefault="00035D4B" w:rsidP="00311702">
      <w:pPr>
        <w:pStyle w:val="3GPPHeader"/>
        <w:rPr>
          <w:sz w:val="22"/>
          <w:szCs w:val="22"/>
          <w:lang w:val="en-US"/>
        </w:rPr>
      </w:pPr>
    </w:p>
    <w:p w14:paraId="3E2EAA5C" w14:textId="5A7D5201" w:rsidR="00E90E49" w:rsidRPr="00953DF1" w:rsidRDefault="00E90E49" w:rsidP="00311702">
      <w:pPr>
        <w:pStyle w:val="3GPPHeader"/>
        <w:rPr>
          <w:sz w:val="22"/>
          <w:szCs w:val="22"/>
          <w:lang w:val="en-US"/>
        </w:rPr>
      </w:pPr>
      <w:r w:rsidRPr="00953DF1">
        <w:rPr>
          <w:sz w:val="22"/>
          <w:szCs w:val="22"/>
          <w:lang w:val="en-US"/>
        </w:rPr>
        <w:t>Agenda Item:</w:t>
      </w:r>
      <w:r w:rsidRPr="00953DF1">
        <w:rPr>
          <w:sz w:val="22"/>
          <w:szCs w:val="22"/>
          <w:lang w:val="en-US"/>
        </w:rPr>
        <w:tab/>
      </w:r>
      <w:r w:rsidR="00035D4B" w:rsidRPr="00035D4B">
        <w:rPr>
          <w:sz w:val="22"/>
          <w:szCs w:val="22"/>
          <w:lang w:val="en-US"/>
        </w:rPr>
        <w:t>7.3.2.2</w:t>
      </w:r>
      <w:r w:rsidR="00035D4B" w:rsidRPr="00035D4B">
        <w:rPr>
          <w:sz w:val="22"/>
          <w:szCs w:val="22"/>
          <w:lang w:val="en-US"/>
        </w:rPr>
        <w:tab/>
        <w:t>Open issues and corrections for control plane aspects of DAPS HO</w:t>
      </w:r>
    </w:p>
    <w:p w14:paraId="1F4A4F6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0D432C7" w14:textId="6DF4B283" w:rsidR="00E90E49" w:rsidRPr="00CE0424" w:rsidRDefault="003D3C45" w:rsidP="00311702">
      <w:pPr>
        <w:pStyle w:val="3GPPHeader"/>
        <w:rPr>
          <w:sz w:val="22"/>
          <w:szCs w:val="22"/>
        </w:rPr>
      </w:pPr>
      <w:r>
        <w:rPr>
          <w:sz w:val="22"/>
          <w:szCs w:val="22"/>
        </w:rPr>
        <w:t>Title:</w:t>
      </w:r>
      <w:r w:rsidR="00E90E49" w:rsidRPr="00CE0424">
        <w:rPr>
          <w:sz w:val="22"/>
          <w:szCs w:val="22"/>
        </w:rPr>
        <w:tab/>
      </w:r>
      <w:r w:rsidR="008E1CB7">
        <w:rPr>
          <w:sz w:val="22"/>
          <w:szCs w:val="22"/>
        </w:rPr>
        <w:t xml:space="preserve">Subsequent </w:t>
      </w:r>
      <w:r w:rsidR="004E591C">
        <w:rPr>
          <w:sz w:val="22"/>
          <w:szCs w:val="22"/>
        </w:rPr>
        <w:t>RRC procedures</w:t>
      </w:r>
      <w:r w:rsidR="008E1CB7">
        <w:rPr>
          <w:sz w:val="22"/>
          <w:szCs w:val="22"/>
        </w:rPr>
        <w:t xml:space="preserve"> </w:t>
      </w:r>
      <w:r w:rsidR="001C698E">
        <w:rPr>
          <w:sz w:val="22"/>
          <w:szCs w:val="22"/>
        </w:rPr>
        <w:t>after</w:t>
      </w:r>
      <w:r w:rsidR="002D296B">
        <w:rPr>
          <w:sz w:val="22"/>
          <w:szCs w:val="22"/>
        </w:rPr>
        <w:t xml:space="preserve"> </w:t>
      </w:r>
      <w:r w:rsidR="00FE1F95">
        <w:rPr>
          <w:sz w:val="22"/>
          <w:szCs w:val="22"/>
        </w:rPr>
        <w:t>DAPS handover</w:t>
      </w:r>
    </w:p>
    <w:p w14:paraId="67ACBD6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E1F95">
        <w:rPr>
          <w:sz w:val="22"/>
          <w:szCs w:val="22"/>
        </w:rPr>
        <w:t>Discussion, Decision</w:t>
      </w:r>
    </w:p>
    <w:p w14:paraId="68EB12B3" w14:textId="77777777" w:rsidR="00E90E49" w:rsidRPr="00CE0424" w:rsidRDefault="00E90E49" w:rsidP="00E90E49"/>
    <w:p w14:paraId="1D39531E" w14:textId="77777777" w:rsidR="00E90E49" w:rsidRPr="00CE0424" w:rsidRDefault="00230D18" w:rsidP="00CE0424">
      <w:pPr>
        <w:pStyle w:val="Heading1"/>
      </w:pPr>
      <w:r>
        <w:t>1</w:t>
      </w:r>
      <w:r>
        <w:tab/>
      </w:r>
      <w:r w:rsidR="00E90E49" w:rsidRPr="00CE0424">
        <w:t>Introduction</w:t>
      </w:r>
    </w:p>
    <w:p w14:paraId="5C877CD9" w14:textId="258CD4F5" w:rsidR="00272379" w:rsidRDefault="00272379" w:rsidP="00CE0424">
      <w:pPr>
        <w:pStyle w:val="BodyText"/>
      </w:pPr>
      <w:r>
        <w:t xml:space="preserve">This </w:t>
      </w:r>
      <w:r w:rsidR="00814A3C">
        <w:t>contribution</w:t>
      </w:r>
      <w:r>
        <w:t xml:space="preserve"> is a </w:t>
      </w:r>
      <w:r w:rsidR="00814A3C">
        <w:t>revision</w:t>
      </w:r>
      <w:r>
        <w:t xml:space="preserve"> of </w:t>
      </w:r>
      <w:r>
        <w:fldChar w:fldCharType="begin"/>
      </w:r>
      <w:r>
        <w:instrText xml:space="preserve"> REF _Ref37165182 \r \h </w:instrText>
      </w:r>
      <w:r>
        <w:fldChar w:fldCharType="separate"/>
      </w:r>
      <w:r>
        <w:t>[4]</w:t>
      </w:r>
      <w:r>
        <w:fldChar w:fldCharType="end"/>
      </w:r>
      <w:r>
        <w:t>.</w:t>
      </w:r>
    </w:p>
    <w:p w14:paraId="78ED05EB" w14:textId="7C537FFB" w:rsidR="00062FF2" w:rsidRDefault="00D44630" w:rsidP="00CE0424">
      <w:pPr>
        <w:pStyle w:val="BodyText"/>
      </w:pPr>
      <w:r>
        <w:t>As part of</w:t>
      </w:r>
      <w:r w:rsidR="00F81955">
        <w:t xml:space="preserve"> the email discussion </w:t>
      </w:r>
      <w:r w:rsidR="00F81955" w:rsidRPr="00F81955">
        <w:t>[Post109e#11][MOB] Resolving open issues for DAPS (Intel)</w:t>
      </w:r>
      <w:r w:rsidR="00F81955">
        <w:t xml:space="preserve"> </w:t>
      </w:r>
      <w:r w:rsidR="00DF5252">
        <w:fldChar w:fldCharType="begin"/>
      </w:r>
      <w:r w:rsidR="00DF5252">
        <w:instrText xml:space="preserve"> REF _Ref30748008 \r \h </w:instrText>
      </w:r>
      <w:r w:rsidR="00DF5252">
        <w:fldChar w:fldCharType="separate"/>
      </w:r>
      <w:r w:rsidR="00DF5252">
        <w:t>[1]</w:t>
      </w:r>
      <w:r w:rsidR="00DF5252">
        <w:fldChar w:fldCharType="end"/>
      </w:r>
      <w:r w:rsidR="00F81955">
        <w:t xml:space="preserve">, </w:t>
      </w:r>
      <w:r>
        <w:t xml:space="preserve">in phase 2 </w:t>
      </w:r>
      <w:r w:rsidR="00F81955">
        <w:t xml:space="preserve">the </w:t>
      </w:r>
      <w:r w:rsidR="00062FF2">
        <w:t xml:space="preserve">following </w:t>
      </w:r>
      <w:r w:rsidR="00F81955">
        <w:t xml:space="preserve">open issue </w:t>
      </w:r>
      <w:r w:rsidR="00062FF2">
        <w:t>was discussed:</w:t>
      </w:r>
    </w:p>
    <w:p w14:paraId="1DCBF80E" w14:textId="77777777" w:rsidR="00062FF2" w:rsidRDefault="00062FF2" w:rsidP="00062FF2">
      <w:pPr>
        <w:rPr>
          <w:rFonts w:ascii="Arial" w:hAnsi="Arial" w:cs="Arial"/>
          <w:b/>
        </w:rPr>
      </w:pPr>
      <w:r>
        <w:rPr>
          <w:rFonts w:ascii="Arial" w:hAnsi="Arial" w:cs="Arial"/>
          <w:b/>
        </w:rPr>
        <w:t>Question 3.11: Can network trigger the subsequent HO after a DAPS HO before source cell has been released? If yes, how? (RRC impact)</w:t>
      </w:r>
    </w:p>
    <w:p w14:paraId="2F3D7A58" w14:textId="088C19DF" w:rsidR="00F81955" w:rsidRDefault="00062FF2" w:rsidP="00CE0424">
      <w:pPr>
        <w:pStyle w:val="BodyText"/>
      </w:pPr>
      <w:r>
        <w:t>At the time</w:t>
      </w:r>
      <w:r w:rsidR="00272379">
        <w:t xml:space="preserve"> of writing this contribution</w:t>
      </w:r>
      <w:r>
        <w:t xml:space="preserve">, </w:t>
      </w:r>
      <w:r w:rsidR="00D44630">
        <w:t xml:space="preserve">there is </w:t>
      </w:r>
      <w:r>
        <w:t>no conclusion on whether this case is to be supported</w:t>
      </w:r>
      <w:r w:rsidR="00D44630">
        <w:t xml:space="preserve"> or not. Among</w:t>
      </w:r>
      <w:r>
        <w:t xml:space="preserve"> those who think it should be supported, there seems no majority view of how</w:t>
      </w:r>
      <w:r w:rsidR="00D82D0F">
        <w:t>.</w:t>
      </w:r>
    </w:p>
    <w:p w14:paraId="684001A2" w14:textId="0C2BEBC5" w:rsidR="002D296B" w:rsidRDefault="002A2DAB" w:rsidP="00CE0424">
      <w:pPr>
        <w:pStyle w:val="BodyText"/>
      </w:pPr>
      <w:r>
        <w:t xml:space="preserve">This contribution </w:t>
      </w:r>
      <w:r w:rsidR="00B93173">
        <w:t>further analyses</w:t>
      </w:r>
      <w:r w:rsidR="00D82D0F">
        <w:t xml:space="preserve"> </w:t>
      </w:r>
      <w:r w:rsidR="00B93173">
        <w:t>the issue about subsequent handovers</w:t>
      </w:r>
      <w:r w:rsidR="00062FF2">
        <w:t>, including alternative solutions</w:t>
      </w:r>
      <w:r w:rsidR="00F81955">
        <w:t xml:space="preserve">, but also other </w:t>
      </w:r>
      <w:r w:rsidR="00F01EEA">
        <w:t>case</w:t>
      </w:r>
      <w:r w:rsidR="00F81955">
        <w:t>s</w:t>
      </w:r>
      <w:r w:rsidR="00F01EEA">
        <w:t xml:space="preserve"> when </w:t>
      </w:r>
      <w:r w:rsidR="00654961">
        <w:t>a subsequent procedure is triggered</w:t>
      </w:r>
      <w:r w:rsidR="00272379">
        <w:t xml:space="preserve"> </w:t>
      </w:r>
      <w:r w:rsidR="00F01EEA">
        <w:t xml:space="preserve">after the completion of the DAPS handover procedure, but before the UE has released the source cell </w:t>
      </w:r>
      <w:r w:rsidR="003C17B1">
        <w:t>resources</w:t>
      </w:r>
      <w:r w:rsidR="00F01EEA">
        <w:t>.</w:t>
      </w:r>
      <w:r w:rsidR="00882193">
        <w:t xml:space="preserve"> The </w:t>
      </w:r>
      <w:r w:rsidR="00D13E90">
        <w:t xml:space="preserve">cases </w:t>
      </w:r>
      <w:r w:rsidR="00882193">
        <w:t>discussed here</w:t>
      </w:r>
      <w:r w:rsidR="00B93173">
        <w:t>in</w:t>
      </w:r>
      <w:r w:rsidR="00882193">
        <w:t xml:space="preserve"> are:</w:t>
      </w:r>
    </w:p>
    <w:p w14:paraId="7F5BB99D" w14:textId="57D4E369" w:rsidR="00882193" w:rsidRDefault="00882193" w:rsidP="004E591C">
      <w:pPr>
        <w:pStyle w:val="BodyText"/>
        <w:numPr>
          <w:ilvl w:val="0"/>
          <w:numId w:val="24"/>
        </w:numPr>
      </w:pPr>
      <w:r>
        <w:t>Handover</w:t>
      </w:r>
      <w:r w:rsidR="004E591C">
        <w:t>:</w:t>
      </w:r>
      <w:r>
        <w:t xml:space="preserve"> </w:t>
      </w:r>
      <w:r w:rsidR="004E591C">
        <w:t xml:space="preserve">Reception of </w:t>
      </w:r>
      <w:r w:rsidRPr="00882193">
        <w:rPr>
          <w:i/>
          <w:iCs/>
        </w:rPr>
        <w:t>RRCConnectionReconfiguration</w:t>
      </w:r>
      <w:r>
        <w:t xml:space="preserve"> including </w:t>
      </w:r>
      <w:r w:rsidRPr="00882193">
        <w:rPr>
          <w:i/>
          <w:iCs/>
        </w:rPr>
        <w:t>MobilityControlInfo</w:t>
      </w:r>
      <w:r>
        <w:t xml:space="preserve"> (LTE) or </w:t>
      </w:r>
      <w:r w:rsidRPr="00882193">
        <w:rPr>
          <w:i/>
          <w:iCs/>
        </w:rPr>
        <w:t>RRCReconfiguration</w:t>
      </w:r>
      <w:r>
        <w:t xml:space="preserve"> including </w:t>
      </w:r>
      <w:r w:rsidRPr="00882193">
        <w:rPr>
          <w:i/>
          <w:iCs/>
        </w:rPr>
        <w:t>ReconfigurationWithSync</w:t>
      </w:r>
      <w:r>
        <w:t xml:space="preserve"> (NR)</w:t>
      </w:r>
    </w:p>
    <w:p w14:paraId="2DCB67BF" w14:textId="3557CF00" w:rsidR="004E591C" w:rsidRPr="00882193" w:rsidRDefault="004E591C" w:rsidP="004E591C">
      <w:pPr>
        <w:pStyle w:val="BodyText"/>
        <w:numPr>
          <w:ilvl w:val="0"/>
          <w:numId w:val="24"/>
        </w:numPr>
      </w:pPr>
      <w:r>
        <w:t xml:space="preserve">Inter-RAT handover: Reception of </w:t>
      </w:r>
      <w:bookmarkStart w:id="0" w:name="_Hlk32404452"/>
      <w:r w:rsidRPr="004E591C">
        <w:rPr>
          <w:i/>
          <w:iCs/>
        </w:rPr>
        <w:t>MobilityFromEUTRACommand</w:t>
      </w:r>
      <w:r>
        <w:t xml:space="preserve"> (LTE) or </w:t>
      </w:r>
      <w:r w:rsidRPr="004E591C">
        <w:rPr>
          <w:i/>
          <w:iCs/>
        </w:rPr>
        <w:t>MobilityFrom</w:t>
      </w:r>
      <w:r>
        <w:rPr>
          <w:i/>
          <w:iCs/>
        </w:rPr>
        <w:t>NR</w:t>
      </w:r>
      <w:r w:rsidRPr="004E591C">
        <w:rPr>
          <w:i/>
          <w:iCs/>
        </w:rPr>
        <w:t>Command</w:t>
      </w:r>
      <w:r>
        <w:t xml:space="preserve"> (NR)</w:t>
      </w:r>
    </w:p>
    <w:bookmarkEnd w:id="0"/>
    <w:p w14:paraId="1AA429DA" w14:textId="6F34B2EE" w:rsidR="00882193" w:rsidRDefault="004E591C" w:rsidP="004E591C">
      <w:pPr>
        <w:pStyle w:val="BodyText"/>
        <w:numPr>
          <w:ilvl w:val="0"/>
          <w:numId w:val="24"/>
        </w:numPr>
      </w:pPr>
      <w:r>
        <w:t>T</w:t>
      </w:r>
      <w:r w:rsidR="00882193">
        <w:t xml:space="preserve">ransition to RRC_INACTIVE: </w:t>
      </w:r>
      <w:r w:rsidR="00D13E90">
        <w:t xml:space="preserve">Reception of </w:t>
      </w:r>
      <w:r w:rsidR="00882193" w:rsidRPr="00882193">
        <w:rPr>
          <w:i/>
          <w:iCs/>
        </w:rPr>
        <w:t>RRCConnectionRelease</w:t>
      </w:r>
      <w:r w:rsidR="00882193">
        <w:t xml:space="preserve"> </w:t>
      </w:r>
      <w:r w:rsidR="00D13E90">
        <w:t xml:space="preserve">including </w:t>
      </w:r>
      <w:r w:rsidR="00D13E90" w:rsidRPr="00170CE7">
        <w:rPr>
          <w:i/>
        </w:rPr>
        <w:t>rrc-InactiveConfig</w:t>
      </w:r>
      <w:r w:rsidR="00D13E90" w:rsidRPr="00170CE7">
        <w:t xml:space="preserve"> </w:t>
      </w:r>
      <w:r w:rsidR="00882193">
        <w:t xml:space="preserve">(LTE) or </w:t>
      </w:r>
      <w:r w:rsidR="00882193" w:rsidRPr="00882193">
        <w:rPr>
          <w:i/>
          <w:iCs/>
        </w:rPr>
        <w:t>RRCRelease</w:t>
      </w:r>
      <w:r w:rsidR="00882193">
        <w:t xml:space="preserve"> including </w:t>
      </w:r>
      <w:r w:rsidR="00882193" w:rsidRPr="00325D1F">
        <w:rPr>
          <w:i/>
        </w:rPr>
        <w:t>suspendConfig</w:t>
      </w:r>
      <w:r w:rsidR="00882193">
        <w:t xml:space="preserve"> (NR)</w:t>
      </w:r>
    </w:p>
    <w:p w14:paraId="309677F6" w14:textId="19820331" w:rsidR="004000E8" w:rsidRDefault="00230D18" w:rsidP="00CE0424">
      <w:pPr>
        <w:pStyle w:val="Heading1"/>
      </w:pPr>
      <w:bookmarkStart w:id="1" w:name="_Ref178064866"/>
      <w:r>
        <w:t>2</w:t>
      </w:r>
      <w:r>
        <w:tab/>
      </w:r>
      <w:r w:rsidR="004000E8" w:rsidRPr="00CE0424">
        <w:t>Discussion</w:t>
      </w:r>
      <w:bookmarkEnd w:id="1"/>
    </w:p>
    <w:p w14:paraId="4FBEBEEA" w14:textId="236367BA" w:rsidR="00F01EEA" w:rsidRDefault="009043A8" w:rsidP="002D296B">
      <w:pPr>
        <w:pStyle w:val="BodyText"/>
      </w:pPr>
      <w:r>
        <w:t xml:space="preserve">The DAPS handover procedure as illustrated in </w:t>
      </w:r>
      <w:r>
        <w:fldChar w:fldCharType="begin"/>
      </w:r>
      <w:r>
        <w:instrText xml:space="preserve"> REF _Ref31973458 \h </w:instrText>
      </w:r>
      <w:r>
        <w:fldChar w:fldCharType="separate"/>
      </w:r>
      <w:r>
        <w:t xml:space="preserve">Figure </w:t>
      </w:r>
      <w:r>
        <w:rPr>
          <w:noProof/>
        </w:rPr>
        <w:t>1</w:t>
      </w:r>
      <w:r>
        <w:fldChar w:fldCharType="end"/>
      </w:r>
      <w:r>
        <w:t xml:space="preserve"> is used </w:t>
      </w:r>
      <w:r w:rsidR="004038EA">
        <w:t>as</w:t>
      </w:r>
      <w:r>
        <w:t xml:space="preserve"> basis </w:t>
      </w:r>
      <w:r w:rsidR="004038EA">
        <w:t xml:space="preserve">for the </w:t>
      </w:r>
      <w:r>
        <w:t xml:space="preserve">discussion. </w:t>
      </w:r>
    </w:p>
    <w:p w14:paraId="2DE5DF55" w14:textId="55E4AB75" w:rsidR="00F01EEA" w:rsidRDefault="00F01EEA" w:rsidP="002D296B">
      <w:pPr>
        <w:pStyle w:val="BodyText"/>
      </w:pPr>
    </w:p>
    <w:p w14:paraId="5F725E0A" w14:textId="614842C0" w:rsidR="00F01EEA" w:rsidRDefault="003C17B1" w:rsidP="002D296B">
      <w:pPr>
        <w:pStyle w:val="BodyText"/>
      </w:pPr>
      <w:r>
        <w:rPr>
          <w:rStyle w:val="IvDbodytextChar"/>
        </w:rPr>
        <w:object w:dxaOrig="9084" w:dyaOrig="12372" w14:anchorId="25370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3pt;height:494.25pt" o:ole="">
            <v:imagedata r:id="rId7" o:title=""/>
          </v:shape>
          <o:OLEObject Type="Embed" ProgID="Mscgen.Chart" ShapeID="_x0000_i1025" DrawAspect="Content" ObjectID="_1647947440" r:id="rId8"/>
        </w:object>
      </w:r>
    </w:p>
    <w:p w14:paraId="0165F4C8" w14:textId="367AB6A4" w:rsidR="009043A8" w:rsidRDefault="009043A8" w:rsidP="009043A8">
      <w:pPr>
        <w:pStyle w:val="Caption"/>
      </w:pPr>
      <w:bookmarkStart w:id="2" w:name="_Ref31973458"/>
      <w:r>
        <w:t xml:space="preserve">Figure </w:t>
      </w:r>
      <w:fldSimple w:instr=" SEQ Figure \* ARABIC ">
        <w:r w:rsidR="00DC516E">
          <w:rPr>
            <w:noProof/>
          </w:rPr>
          <w:t>1</w:t>
        </w:r>
      </w:fldSimple>
      <w:bookmarkEnd w:id="2"/>
      <w:r>
        <w:t>. DAPS handover procedure</w:t>
      </w:r>
    </w:p>
    <w:p w14:paraId="227B31C4" w14:textId="5C9DA3C2" w:rsidR="002D296B" w:rsidRDefault="00DD5AC5" w:rsidP="002D296B">
      <w:pPr>
        <w:pStyle w:val="BodyText"/>
      </w:pPr>
      <w:r>
        <w:t xml:space="preserve">After the UE has transmitted the </w:t>
      </w:r>
      <w:r w:rsidRPr="00DD5AC5">
        <w:rPr>
          <w:i/>
          <w:iCs/>
        </w:rPr>
        <w:t>RRCReconfigurationComplete</w:t>
      </w:r>
      <w:r>
        <w:t xml:space="preserve"> message in step 10, the RRC procedure to perform the </w:t>
      </w:r>
      <w:r w:rsidR="00654961">
        <w:t xml:space="preserve">DAPS </w:t>
      </w:r>
      <w:r>
        <w:t xml:space="preserve">handover has been completed. In steps 13-15, the UE releases the source cell </w:t>
      </w:r>
      <w:r w:rsidR="00B93173">
        <w:t>specific user plane entities</w:t>
      </w:r>
      <w:r w:rsidR="00DC516E">
        <w:t xml:space="preserve"> and the DAPS PDCP </w:t>
      </w:r>
      <w:r w:rsidR="00B93173">
        <w:t>entities are</w:t>
      </w:r>
      <w:r w:rsidR="00DC516E">
        <w:t xml:space="preserve"> reconfigured into normal PDCP.</w:t>
      </w:r>
      <w:r w:rsidR="00654961">
        <w:t xml:space="preserve"> </w:t>
      </w:r>
    </w:p>
    <w:p w14:paraId="67AE7526" w14:textId="1D559932" w:rsidR="00B93173" w:rsidRDefault="00654961" w:rsidP="002D296B">
      <w:pPr>
        <w:pStyle w:val="BodyText"/>
      </w:pPr>
      <w:r>
        <w:t>The discussion i</w:t>
      </w:r>
      <w:r w:rsidR="004038EA">
        <w:t>n</w:t>
      </w:r>
      <w:r>
        <w:t xml:space="preserve"> this document is thus focusing on the time period after step 10 but before step 13. </w:t>
      </w:r>
      <w:r w:rsidR="00B93173">
        <w:t>Even if the common understanding seems to be that there is no point of keeping the connection to source cell for a long time after the Handover Complete message has been received by the target, from standardization point of view the issue is more about whether to explicitly support (i.e. specify a well defined UE behaviour) for any RRC procedures (other than the reconfiguration to release the source cell) between steps 10 and 13.</w:t>
      </w:r>
    </w:p>
    <w:p w14:paraId="306BD70D" w14:textId="386E84E6" w:rsidR="00654961" w:rsidRDefault="00654961" w:rsidP="002D296B">
      <w:pPr>
        <w:pStyle w:val="BodyText"/>
      </w:pPr>
      <w:r>
        <w:t>For the majority of cases, a new procedure, UE-triggered or network-trigger</w:t>
      </w:r>
      <w:r w:rsidR="004038EA">
        <w:t>ed</w:t>
      </w:r>
      <w:r w:rsidR="00B93173">
        <w:t>,</w:t>
      </w:r>
      <w:r>
        <w:t xml:space="preserve"> does not cause any issues as they are not affected by the fact that the UE still has </w:t>
      </w:r>
      <w:r w:rsidR="003C17B1">
        <w:t>s</w:t>
      </w:r>
      <w:r>
        <w:t xml:space="preserve">ource cell </w:t>
      </w:r>
      <w:r w:rsidR="00B93173">
        <w:t>specific entities</w:t>
      </w:r>
      <w:r w:rsidR="003C17B1">
        <w:t xml:space="preserve"> configured</w:t>
      </w:r>
      <w:r>
        <w:t xml:space="preserve">. </w:t>
      </w:r>
      <w:r w:rsidR="00E267C2">
        <w:t>P</w:t>
      </w:r>
      <w:r>
        <w:t>rocedures that we believe are not affected are:</w:t>
      </w:r>
      <w:r w:rsidR="00B93173">
        <w:t xml:space="preserve"> (for both NR and LTE, when applicable)</w:t>
      </w:r>
    </w:p>
    <w:p w14:paraId="08A881CB" w14:textId="38DBB0B7" w:rsidR="00654961" w:rsidRDefault="00654961" w:rsidP="00654961">
      <w:pPr>
        <w:pStyle w:val="BodyText"/>
        <w:numPr>
          <w:ilvl w:val="0"/>
          <w:numId w:val="24"/>
        </w:numPr>
      </w:pPr>
      <w:r>
        <w:t>Measurement reporting</w:t>
      </w:r>
    </w:p>
    <w:p w14:paraId="5F171DAB" w14:textId="6882701C" w:rsidR="00654961" w:rsidRDefault="00654961" w:rsidP="00654961">
      <w:pPr>
        <w:pStyle w:val="BodyText"/>
        <w:numPr>
          <w:ilvl w:val="0"/>
          <w:numId w:val="24"/>
        </w:numPr>
      </w:pPr>
      <w:r>
        <w:t>UL/DL Information Transfer</w:t>
      </w:r>
    </w:p>
    <w:p w14:paraId="6F13D722" w14:textId="4B05DA5A" w:rsidR="00654961" w:rsidRDefault="00654961" w:rsidP="00654961">
      <w:pPr>
        <w:pStyle w:val="BodyText"/>
        <w:numPr>
          <w:ilvl w:val="0"/>
          <w:numId w:val="24"/>
        </w:numPr>
      </w:pPr>
      <w:r>
        <w:lastRenderedPageBreak/>
        <w:t xml:space="preserve">RRC Reconfiguration not including </w:t>
      </w:r>
      <w:r w:rsidRPr="00A804FA">
        <w:rPr>
          <w:i/>
          <w:iCs/>
        </w:rPr>
        <w:t>ReconfigurationWithSync</w:t>
      </w:r>
      <w:r>
        <w:t xml:space="preserve"> / </w:t>
      </w:r>
      <w:r w:rsidRPr="00A804FA">
        <w:rPr>
          <w:i/>
          <w:iCs/>
        </w:rPr>
        <w:t>MobilityControlInfo</w:t>
      </w:r>
      <w:r>
        <w:t xml:space="preserve"> (</w:t>
      </w:r>
      <w:r w:rsidR="0026269E">
        <w:t>in this case</w:t>
      </w:r>
      <w:r>
        <w:t>, the network can instruct the UE to release the sou</w:t>
      </w:r>
      <w:r w:rsidR="0026269E">
        <w:t>r</w:t>
      </w:r>
      <w:r>
        <w:t>ce using the same message</w:t>
      </w:r>
      <w:r w:rsidR="00A650ED">
        <w:t xml:space="preserve"> if needed</w:t>
      </w:r>
      <w:r>
        <w:t>)</w:t>
      </w:r>
    </w:p>
    <w:p w14:paraId="2739C4F2" w14:textId="5810ABAB" w:rsidR="00AC3B78" w:rsidRDefault="00AC3B78" w:rsidP="00654961">
      <w:pPr>
        <w:pStyle w:val="BodyText"/>
        <w:numPr>
          <w:ilvl w:val="0"/>
          <w:numId w:val="24"/>
        </w:numPr>
      </w:pPr>
      <w:r>
        <w:t>RRC Connection release to RRC_IDLE</w:t>
      </w:r>
      <w:r w:rsidR="00A650ED">
        <w:t>, also when requested from upper layers</w:t>
      </w:r>
      <w:r>
        <w:t xml:space="preserve"> (at least the “spirit” of the current procedure text implies the UE shall release all radio resources and L2 entities and we think this is also the common understanding that this includes release of the source</w:t>
      </w:r>
      <w:r w:rsidR="004038EA">
        <w:t xml:space="preserve"> cell</w:t>
      </w:r>
      <w:r>
        <w:t>)</w:t>
      </w:r>
    </w:p>
    <w:p w14:paraId="66FC45B7" w14:textId="4733A5EA" w:rsidR="00AC3B78" w:rsidRDefault="00AC3B78" w:rsidP="00654961">
      <w:pPr>
        <w:pStyle w:val="BodyText"/>
        <w:numPr>
          <w:ilvl w:val="0"/>
          <w:numId w:val="24"/>
        </w:numPr>
      </w:pPr>
      <w:r>
        <w:t>Counter check (</w:t>
      </w:r>
      <w:r w:rsidR="0006716A">
        <w:t>should not be affected but further analysis may be needed)</w:t>
      </w:r>
    </w:p>
    <w:p w14:paraId="27FD927E" w14:textId="7078E356" w:rsidR="00A650ED" w:rsidRDefault="00A650ED" w:rsidP="00654961">
      <w:pPr>
        <w:pStyle w:val="BodyText"/>
        <w:numPr>
          <w:ilvl w:val="0"/>
          <w:numId w:val="24"/>
        </w:numPr>
      </w:pPr>
      <w:r>
        <w:t>UE capability transfer</w:t>
      </w:r>
    </w:p>
    <w:p w14:paraId="68B66070" w14:textId="7B05279A" w:rsidR="00A650ED" w:rsidRDefault="00A650ED" w:rsidP="00654961">
      <w:pPr>
        <w:pStyle w:val="BodyText"/>
        <w:numPr>
          <w:ilvl w:val="0"/>
          <w:numId w:val="24"/>
        </w:numPr>
      </w:pPr>
      <w:r>
        <w:t>UE assistance information</w:t>
      </w:r>
    </w:p>
    <w:p w14:paraId="0FA5A06B" w14:textId="70F013A9" w:rsidR="00E267C2" w:rsidRDefault="00E267C2" w:rsidP="00E267C2">
      <w:pPr>
        <w:pStyle w:val="BodyText"/>
        <w:numPr>
          <w:ilvl w:val="0"/>
          <w:numId w:val="24"/>
        </w:numPr>
      </w:pPr>
      <w:r>
        <w:t>For LTE, all procedures in the “5.6 Other” section in TS 36.331 not already listed above (</w:t>
      </w:r>
      <w:r w:rsidRPr="00E267C2">
        <w:t>eve</w:t>
      </w:r>
      <w:r>
        <w:t>n</w:t>
      </w:r>
      <w:r w:rsidRPr="00E267C2">
        <w:t xml:space="preserve"> if more </w:t>
      </w:r>
      <w:r>
        <w:t>de</w:t>
      </w:r>
      <w:r w:rsidRPr="00E267C2">
        <w:t>ta</w:t>
      </w:r>
      <w:r>
        <w:t>i</w:t>
      </w:r>
      <w:r w:rsidRPr="00E267C2">
        <w:t>led analysis may be needed</w:t>
      </w:r>
      <w:r>
        <w:t>)</w:t>
      </w:r>
    </w:p>
    <w:p w14:paraId="605BA9F8" w14:textId="43789E89" w:rsidR="00882193" w:rsidRDefault="00882193" w:rsidP="00882193">
      <w:pPr>
        <w:pStyle w:val="Heading2"/>
      </w:pPr>
      <w:r>
        <w:t>2.1</w:t>
      </w:r>
      <w:r>
        <w:tab/>
      </w:r>
      <w:r w:rsidR="004E591C">
        <w:t>Handover</w:t>
      </w:r>
      <w:r w:rsidR="00E267C2">
        <w:t xml:space="preserve"> </w:t>
      </w:r>
    </w:p>
    <w:p w14:paraId="7C06BECF" w14:textId="3F017C4D" w:rsidR="000B1434" w:rsidRDefault="00DC516E" w:rsidP="00DC516E">
      <w:pPr>
        <w:pStyle w:val="BodyText"/>
      </w:pPr>
      <w:r>
        <w:t>In some cases</w:t>
      </w:r>
      <w:r w:rsidR="0026269E">
        <w:t>, such as a high speed / small cell scenario</w:t>
      </w:r>
      <w:r>
        <w:t xml:space="preserve">, the UE should perform a </w:t>
      </w:r>
      <w:r w:rsidR="00E267C2">
        <w:t>subsequent</w:t>
      </w:r>
      <w:r>
        <w:t xml:space="preserve"> handover (to a second target cell) directly after the first (DAPS) handover to the first target cell. As an example, the UE has a connection in a first cell (C1) and performs a DAPS handover to a second cell (C2). When entering C2 the UE is instructed to perform a subsequent handover to a third cell (C3). The second handover could then either also be run as a DAPS handover or as handover not using DAPS. The UE would thus receive a new handover command (i.e. </w:t>
      </w:r>
      <w:r w:rsidRPr="0051502E">
        <w:rPr>
          <w:i/>
        </w:rPr>
        <w:t>RRCReconfiguration</w:t>
      </w:r>
      <w:r>
        <w:t xml:space="preserve"> message) when it has entered cell C2. </w:t>
      </w:r>
      <w:r w:rsidR="007D3529">
        <w:t xml:space="preserve"> For a subsequent handover to be triggered at this point, the UE would typically need to have a new RRM measurement configuration for the target provided in the DAPS handover command from the first cell (C1) to the second cell (C2).</w:t>
      </w:r>
    </w:p>
    <w:p w14:paraId="5FDEDC39" w14:textId="590B77F0" w:rsidR="007D3529" w:rsidRDefault="00D82D0F" w:rsidP="00DC516E">
      <w:pPr>
        <w:pStyle w:val="BodyText"/>
      </w:pPr>
      <w:r w:rsidRPr="00D82D0F">
        <w:t xml:space="preserve">If </w:t>
      </w:r>
      <w:r>
        <w:t>this subsequent</w:t>
      </w:r>
      <w:r w:rsidRPr="00D82D0F">
        <w:t xml:space="preserve"> handover is triggered before the </w:t>
      </w:r>
      <w:r w:rsidR="007D3529">
        <w:t>network has</w:t>
      </w:r>
      <w:r w:rsidRPr="00D82D0F">
        <w:t xml:space="preserve"> released the source cell</w:t>
      </w:r>
      <w:r w:rsidR="007D3529">
        <w:t>, how for the network to both make the UE to release the source cell and perform the subsequent handover?</w:t>
      </w:r>
    </w:p>
    <w:p w14:paraId="136EFAE9" w14:textId="2E75A69D" w:rsidR="00515471" w:rsidRDefault="00272379" w:rsidP="00515471">
      <w:pPr>
        <w:pStyle w:val="BodyText"/>
      </w:pPr>
      <w:r>
        <w:t>W</w:t>
      </w:r>
      <w:r w:rsidR="00515471">
        <w:t>e see three alternative options</w:t>
      </w:r>
      <w:r w:rsidR="00A93BE1">
        <w:t xml:space="preserve"> of how to release the source cell when triggering a subsequent </w:t>
      </w:r>
      <w:r w:rsidR="007D3529">
        <w:t>handover</w:t>
      </w:r>
      <w:r w:rsidR="00515471">
        <w:t>:</w:t>
      </w:r>
    </w:p>
    <w:p w14:paraId="239C7C43" w14:textId="1010D8E3" w:rsidR="00515471" w:rsidRPr="000B1434" w:rsidRDefault="00515471" w:rsidP="00515471">
      <w:pPr>
        <w:pStyle w:val="BodyText"/>
        <w:ind w:left="1701" w:hanging="1701"/>
        <w:rPr>
          <w:b/>
          <w:bCs/>
        </w:rPr>
      </w:pPr>
      <w:r w:rsidRPr="000B1434">
        <w:rPr>
          <w:b/>
          <w:bCs/>
        </w:rPr>
        <w:t xml:space="preserve">Option 1: Explicit release </w:t>
      </w:r>
      <w:r w:rsidR="00A93BE1">
        <w:rPr>
          <w:b/>
          <w:bCs/>
        </w:rPr>
        <w:t xml:space="preserve">included </w:t>
      </w:r>
      <w:r w:rsidRPr="000B1434">
        <w:rPr>
          <w:b/>
          <w:bCs/>
        </w:rPr>
        <w:t>in the subsequent HO command</w:t>
      </w:r>
      <w:r w:rsidR="00A93BE1">
        <w:rPr>
          <w:b/>
          <w:bCs/>
        </w:rPr>
        <w:t>.</w:t>
      </w:r>
      <w:r w:rsidRPr="000B1434">
        <w:rPr>
          <w:b/>
          <w:bCs/>
        </w:rPr>
        <w:t xml:space="preserve"> </w:t>
      </w:r>
    </w:p>
    <w:p w14:paraId="4557D1FC" w14:textId="6C058F84" w:rsidR="00515471" w:rsidRPr="000B1434" w:rsidRDefault="00515471" w:rsidP="00515471">
      <w:pPr>
        <w:pStyle w:val="BodyText"/>
        <w:ind w:left="1701" w:hanging="1701"/>
        <w:rPr>
          <w:b/>
          <w:bCs/>
        </w:rPr>
      </w:pPr>
      <w:r w:rsidRPr="000B1434">
        <w:rPr>
          <w:b/>
          <w:bCs/>
        </w:rPr>
        <w:t>Option 2:</w:t>
      </w:r>
      <w:r w:rsidR="000B1434" w:rsidRPr="000B1434">
        <w:rPr>
          <w:b/>
          <w:bCs/>
        </w:rPr>
        <w:t xml:space="preserve"> </w:t>
      </w:r>
      <w:r w:rsidRPr="000B1434">
        <w:rPr>
          <w:b/>
          <w:bCs/>
        </w:rPr>
        <w:t>Implicit release</w:t>
      </w:r>
      <w:r w:rsidR="00A93BE1">
        <w:rPr>
          <w:b/>
          <w:bCs/>
        </w:rPr>
        <w:t xml:space="preserve"> by the UE upon reception of the </w:t>
      </w:r>
      <w:r w:rsidR="00A93BE1" w:rsidRPr="000B1434">
        <w:rPr>
          <w:b/>
          <w:bCs/>
        </w:rPr>
        <w:t>subsequent HO command</w:t>
      </w:r>
      <w:r w:rsidRPr="000B1434">
        <w:rPr>
          <w:b/>
          <w:bCs/>
        </w:rPr>
        <w:t>.</w:t>
      </w:r>
    </w:p>
    <w:p w14:paraId="551F7A80" w14:textId="795B4E01" w:rsidR="00515471" w:rsidRPr="000B1434" w:rsidRDefault="00515471" w:rsidP="00515471">
      <w:pPr>
        <w:pStyle w:val="BodyText"/>
        <w:ind w:left="1701" w:hanging="1701"/>
        <w:rPr>
          <w:b/>
          <w:bCs/>
        </w:rPr>
      </w:pPr>
      <w:r w:rsidRPr="000B1434">
        <w:rPr>
          <w:b/>
          <w:bCs/>
        </w:rPr>
        <w:t>Option 3:</w:t>
      </w:r>
      <w:r w:rsidR="000B1434" w:rsidRPr="000B1434">
        <w:rPr>
          <w:b/>
          <w:bCs/>
        </w:rPr>
        <w:t xml:space="preserve"> </w:t>
      </w:r>
      <w:r w:rsidRPr="000B1434">
        <w:rPr>
          <w:b/>
          <w:bCs/>
        </w:rPr>
        <w:t xml:space="preserve">Explicit release </w:t>
      </w:r>
      <w:r w:rsidR="000B1434" w:rsidRPr="000B1434">
        <w:rPr>
          <w:b/>
          <w:bCs/>
        </w:rPr>
        <w:t xml:space="preserve">in a separate message </w:t>
      </w:r>
      <w:r w:rsidRPr="000B1434">
        <w:rPr>
          <w:b/>
          <w:bCs/>
        </w:rPr>
        <w:t xml:space="preserve">before subsequent HO command. </w:t>
      </w:r>
    </w:p>
    <w:p w14:paraId="0381A374" w14:textId="65559D13" w:rsidR="00515471" w:rsidRDefault="00515471" w:rsidP="00515471">
      <w:pPr>
        <w:pStyle w:val="BodyText"/>
        <w:ind w:left="1701" w:hanging="1701"/>
      </w:pPr>
      <w:r>
        <w:t>Each of the three options are discussed below.</w:t>
      </w:r>
    </w:p>
    <w:p w14:paraId="2077D392" w14:textId="41E98DD1" w:rsidR="00515471" w:rsidRDefault="00A93BE1" w:rsidP="00515471">
      <w:pPr>
        <w:pStyle w:val="Heading3"/>
      </w:pPr>
      <w:r>
        <w:t>2.1.1</w:t>
      </w:r>
      <w:r>
        <w:tab/>
      </w:r>
      <w:r w:rsidR="00515471">
        <w:t xml:space="preserve">Option 1: </w:t>
      </w:r>
      <w:r w:rsidR="00515471" w:rsidRPr="00B3641E">
        <w:t>Explicit release</w:t>
      </w:r>
      <w:r w:rsidR="00515471">
        <w:t xml:space="preserve"> </w:t>
      </w:r>
      <w:r>
        <w:t xml:space="preserve">included </w:t>
      </w:r>
      <w:r w:rsidR="00515471">
        <w:t>in the subsequent HO command</w:t>
      </w:r>
    </w:p>
    <w:p w14:paraId="4C20C770" w14:textId="0BD093B1" w:rsidR="00A14744" w:rsidRDefault="00A93BE1" w:rsidP="00515471">
      <w:pPr>
        <w:pStyle w:val="BodyText"/>
      </w:pPr>
      <w:r>
        <w:t>In this option, w</w:t>
      </w:r>
      <w:r w:rsidR="00515471">
        <w:t xml:space="preserve">hen a subsequent handover is triggered before the first target node has transmitted the RRC reconfiguration to the UE to release the source cell connection, the second target node </w:t>
      </w:r>
      <w:r>
        <w:t xml:space="preserve">would </w:t>
      </w:r>
      <w:r w:rsidR="00515471">
        <w:t>include the instruction (</w:t>
      </w:r>
      <w:r w:rsidR="00515471" w:rsidRPr="00F7729A">
        <w:rPr>
          <w:i/>
          <w:iCs/>
        </w:rPr>
        <w:t>daps-SourceRelease</w:t>
      </w:r>
      <w:r w:rsidR="00515471">
        <w:t xml:space="preserve">) to the UE to release the previous source cell resources. </w:t>
      </w:r>
      <w:r w:rsidR="000B1434">
        <w:t xml:space="preserve">This </w:t>
      </w:r>
      <w:r w:rsidR="00272379">
        <w:t>option</w:t>
      </w:r>
      <w:r w:rsidR="000B1434">
        <w:t xml:space="preserve"> is illustrated in </w:t>
      </w:r>
      <w:r w:rsidR="000B1434">
        <w:fldChar w:fldCharType="begin"/>
      </w:r>
      <w:r w:rsidR="000B1434">
        <w:instrText xml:space="preserve"> REF _Ref31976668 \h </w:instrText>
      </w:r>
      <w:r w:rsidR="000B1434">
        <w:fldChar w:fldCharType="separate"/>
      </w:r>
      <w:r w:rsidR="000B1434">
        <w:t xml:space="preserve">Figure </w:t>
      </w:r>
      <w:r w:rsidR="000B1434">
        <w:rPr>
          <w:noProof/>
        </w:rPr>
        <w:t>2</w:t>
      </w:r>
      <w:r w:rsidR="000B1434">
        <w:fldChar w:fldCharType="end"/>
      </w:r>
      <w:r w:rsidR="000B1434">
        <w:t>.</w:t>
      </w:r>
    </w:p>
    <w:p w14:paraId="64996DC0" w14:textId="77777777" w:rsidR="000B1434" w:rsidRDefault="000B1434" w:rsidP="000B1434">
      <w:pPr>
        <w:pStyle w:val="BodyText"/>
      </w:pPr>
    </w:p>
    <w:p w14:paraId="6D145117" w14:textId="32A39C55" w:rsidR="000B1434" w:rsidRDefault="002D6F83" w:rsidP="000B1434">
      <w:pPr>
        <w:pStyle w:val="BodyText"/>
      </w:pPr>
      <w:r>
        <w:rPr>
          <w:rStyle w:val="IvDbodytextChar"/>
        </w:rPr>
        <w:object w:dxaOrig="10884" w:dyaOrig="11580" w14:anchorId="1CBB67E3">
          <v:shape id="_x0000_i1026" type="#_x0000_t75" style="width:437.55pt;height:467.3pt" o:ole="">
            <v:imagedata r:id="rId9" o:title=""/>
          </v:shape>
          <o:OLEObject Type="Embed" ProgID="Mscgen.Chart" ShapeID="_x0000_i1026" DrawAspect="Content" ObjectID="_1647947441" r:id="rId10"/>
        </w:object>
      </w:r>
    </w:p>
    <w:p w14:paraId="3F77C03D" w14:textId="1E82F9B9" w:rsidR="000B1434" w:rsidRDefault="000B1434" w:rsidP="000B1434">
      <w:pPr>
        <w:pStyle w:val="Caption"/>
      </w:pPr>
      <w:bookmarkStart w:id="3" w:name="_Ref31976668"/>
      <w:r>
        <w:t xml:space="preserve">Figure </w:t>
      </w:r>
      <w:fldSimple w:instr=" SEQ Figure \* ARABIC ">
        <w:r>
          <w:rPr>
            <w:noProof/>
          </w:rPr>
          <w:t>2</w:t>
        </w:r>
      </w:fldSimple>
      <w:bookmarkEnd w:id="3"/>
      <w:r>
        <w:t xml:space="preserve">. </w:t>
      </w:r>
      <w:r w:rsidR="00062FF2" w:rsidRPr="00062FF2">
        <w:t>Option 1: Explicit release included in the subsequent HO command</w:t>
      </w:r>
    </w:p>
    <w:p w14:paraId="4B9C4BC9" w14:textId="29FCAAE9" w:rsidR="005F6495" w:rsidRDefault="005F6495" w:rsidP="005F6495">
      <w:pPr>
        <w:pStyle w:val="Heading4"/>
      </w:pPr>
      <w:r>
        <w:t>2.1.1.1</w:t>
      </w:r>
      <w:r>
        <w:tab/>
        <w:t>I</w:t>
      </w:r>
      <w:r w:rsidRPr="005F6495">
        <w:t>nform</w:t>
      </w:r>
      <w:r>
        <w:t xml:space="preserve">ing </w:t>
      </w:r>
      <w:r w:rsidRPr="005F6495">
        <w:t>the second target node to make it aware of an ongoing DAPS handover</w:t>
      </w:r>
    </w:p>
    <w:p w14:paraId="7016B8C0" w14:textId="2501A825" w:rsidR="000B1434" w:rsidRDefault="000B1434" w:rsidP="000B1434">
      <w:pPr>
        <w:pStyle w:val="BodyText"/>
      </w:pPr>
      <w:r>
        <w:t xml:space="preserve">In this </w:t>
      </w:r>
      <w:r w:rsidR="00A93BE1">
        <w:t>option</w:t>
      </w:r>
      <w:r>
        <w:t xml:space="preserve">, </w:t>
      </w:r>
      <w:r w:rsidR="007D3529">
        <w:t xml:space="preserve">during handover preparation </w:t>
      </w:r>
      <w:r w:rsidR="00A93BE1">
        <w:t xml:space="preserve">some information is needed from the first target node to the second target node </w:t>
      </w:r>
      <w:r w:rsidR="007D3529">
        <w:t>to make it aware of</w:t>
      </w:r>
      <w:r w:rsidR="00A93BE1">
        <w:t xml:space="preserve"> an ongoing DAPS handover. As illustrated in </w:t>
      </w:r>
      <w:r w:rsidR="00A93BE1">
        <w:fldChar w:fldCharType="begin"/>
      </w:r>
      <w:r w:rsidR="00A93BE1">
        <w:instrText xml:space="preserve"> REF _Ref31976668 \h </w:instrText>
      </w:r>
      <w:r w:rsidR="00A93BE1">
        <w:fldChar w:fldCharType="separate"/>
      </w:r>
      <w:r w:rsidR="00A93BE1">
        <w:t xml:space="preserve">Figure </w:t>
      </w:r>
      <w:r w:rsidR="00A93BE1">
        <w:rPr>
          <w:noProof/>
        </w:rPr>
        <w:t>2</w:t>
      </w:r>
      <w:r w:rsidR="00A93BE1">
        <w:fldChar w:fldCharType="end"/>
      </w:r>
      <w:r w:rsidR="00A93BE1">
        <w:t>, in the HANDOVER REQUEST message sent from</w:t>
      </w:r>
      <w:r>
        <w:t xml:space="preserve"> the first target node to the second target node</w:t>
      </w:r>
      <w:r w:rsidR="00A93BE1">
        <w:t xml:space="preserve">, </w:t>
      </w:r>
      <w:r w:rsidR="007D3529">
        <w:t>this information is represented as</w:t>
      </w:r>
      <w:r w:rsidR="00A03F8F">
        <w:t xml:space="preserve"> </w:t>
      </w:r>
      <w:r>
        <w:t xml:space="preserve">“previous source cell not yet released”. In this way, the second target node </w:t>
      </w:r>
      <w:r w:rsidR="00A93BE1">
        <w:t>would know that it should</w:t>
      </w:r>
      <w:r>
        <w:t xml:space="preserve"> include the explicit instruction to the UE to release the source cell (</w:t>
      </w:r>
      <w:r w:rsidRPr="00F7729A">
        <w:rPr>
          <w:i/>
          <w:iCs/>
        </w:rPr>
        <w:t>daps-SourceRelease</w:t>
      </w:r>
      <w:r>
        <w:t xml:space="preserve">) in the </w:t>
      </w:r>
      <w:r w:rsidR="00A93BE1">
        <w:t xml:space="preserve">HANDOVER REQUEST ACKNOWLEDGE carrying the </w:t>
      </w:r>
      <w:r>
        <w:t xml:space="preserve">handover command to </w:t>
      </w:r>
      <w:r w:rsidR="00A93BE1">
        <w:t xml:space="preserve">be sent to </w:t>
      </w:r>
      <w:r>
        <w:t>the UE.</w:t>
      </w:r>
    </w:p>
    <w:p w14:paraId="4F9A1539" w14:textId="77777777" w:rsidR="00897A37" w:rsidRPr="00515471" w:rsidRDefault="00897A37" w:rsidP="00897A37">
      <w:pPr>
        <w:pStyle w:val="BodyText"/>
      </w:pPr>
      <w:r>
        <w:t>Note that in case the second target node does not support DAPS handover (and thus may not understand the information “previous source cell not yet released”  from the source), it would need to use a full configuration in order to trigger the release of previous source cell.</w:t>
      </w:r>
    </w:p>
    <w:p w14:paraId="37E27515" w14:textId="310F91A3" w:rsidR="00897A37" w:rsidRDefault="00A03F8F" w:rsidP="00515471">
      <w:pPr>
        <w:pStyle w:val="BodyText"/>
      </w:pPr>
      <w:r>
        <w:t xml:space="preserve">The information “previous source cell not yet released” may either be carried in the </w:t>
      </w:r>
      <w:r w:rsidRPr="00A03F8F">
        <w:rPr>
          <w:i/>
          <w:iCs/>
        </w:rPr>
        <w:t>HandoverPreparationInformation</w:t>
      </w:r>
      <w:r>
        <w:t xml:space="preserve"> inter-node RRC message (i.e. as part of the </w:t>
      </w:r>
      <w:r w:rsidRPr="00A03F8F">
        <w:rPr>
          <w:i/>
          <w:iCs/>
        </w:rPr>
        <w:t>AS-Config</w:t>
      </w:r>
      <w:r>
        <w:t xml:space="preserve">), or in the </w:t>
      </w:r>
      <w:r w:rsidRPr="00993A41">
        <w:rPr>
          <w:lang w:val="en-US"/>
        </w:rPr>
        <w:t>X2/Xn HANDOVER REQUEST message</w:t>
      </w:r>
      <w:r>
        <w:rPr>
          <w:lang w:val="en-US"/>
        </w:rPr>
        <w:t>s.</w:t>
      </w:r>
      <w:r w:rsidR="008D1134">
        <w:rPr>
          <w:lang w:val="en-US"/>
        </w:rPr>
        <w:t xml:space="preserve"> </w:t>
      </w:r>
      <w:r w:rsidR="00897A37">
        <w:rPr>
          <w:lang w:val="en-US"/>
        </w:rPr>
        <w:t>We think it should belong to</w:t>
      </w:r>
      <w:r w:rsidR="008D1134">
        <w:rPr>
          <w:lang w:val="en-US"/>
        </w:rPr>
        <w:t xml:space="preserve"> the </w:t>
      </w:r>
      <w:r w:rsidR="008D1134" w:rsidRPr="00A03F8F">
        <w:rPr>
          <w:i/>
          <w:iCs/>
        </w:rPr>
        <w:t>AS-Config</w:t>
      </w:r>
      <w:r w:rsidR="00897A37">
        <w:t xml:space="preserve"> (i.e. RRC information) as </w:t>
      </w:r>
      <w:r w:rsidR="007D3529">
        <w:t>this</w:t>
      </w:r>
      <w:r w:rsidR="00897A37">
        <w:t xml:space="preserve"> information that </w:t>
      </w:r>
      <w:r w:rsidR="007D3529">
        <w:t xml:space="preserve">is part of the current UE state / configuration and that </w:t>
      </w:r>
      <w:r w:rsidR="00897A37">
        <w:t>is used to create the handover command message.</w:t>
      </w:r>
    </w:p>
    <w:p w14:paraId="2D06C2DA" w14:textId="25FC029C" w:rsidR="00A14744" w:rsidRDefault="00897A37" w:rsidP="00515471">
      <w:pPr>
        <w:pStyle w:val="BodyText"/>
      </w:pPr>
      <w:r>
        <w:lastRenderedPageBreak/>
        <w:t xml:space="preserve">In </w:t>
      </w:r>
      <w:r>
        <w:fldChar w:fldCharType="begin"/>
      </w:r>
      <w:r>
        <w:instrText xml:space="preserve"> REF _Ref37168266 \r \h </w:instrText>
      </w:r>
      <w:r>
        <w:fldChar w:fldCharType="separate"/>
      </w:r>
      <w:r>
        <w:t>[5]</w:t>
      </w:r>
      <w:r>
        <w:fldChar w:fldCharType="end"/>
      </w:r>
      <w:r>
        <w:t xml:space="preserve">, we discuss inter-node signalling and observe that the indications </w:t>
      </w:r>
      <w:r w:rsidRPr="002E2A14">
        <w:t>about request for DAPS HO (per DRB) are included in the (RAN3) X2/Xn HANDOVER REQUEST messages</w:t>
      </w:r>
      <w:r>
        <w:t xml:space="preserve">. So, </w:t>
      </w:r>
      <w:r w:rsidR="009A6CF1" w:rsidRPr="009A6CF1">
        <w:rPr>
          <w:b/>
          <w:bCs/>
        </w:rPr>
        <w:t>as one alternative</w:t>
      </w:r>
      <w:r w:rsidR="009A6CF1">
        <w:t xml:space="preserve">, </w:t>
      </w:r>
      <w:r>
        <w:t xml:space="preserve">there is a possibility to reuse the existing </w:t>
      </w:r>
      <w:r w:rsidRPr="008D1134">
        <w:rPr>
          <w:i/>
          <w:iCs/>
        </w:rPr>
        <w:t>daps-HO</w:t>
      </w:r>
      <w:r>
        <w:t xml:space="preserve"> flag in </w:t>
      </w:r>
      <w:r w:rsidRPr="008D1134">
        <w:rPr>
          <w:i/>
          <w:iCs/>
        </w:rPr>
        <w:t>DRB-ToAddMod</w:t>
      </w:r>
      <w:r>
        <w:t xml:space="preserve"> to indicate a DAPS handover in progress, when sent from source to target.</w:t>
      </w:r>
      <w:r w:rsidR="00452723">
        <w:t xml:space="preserve"> When the receives this flag, it should include the </w:t>
      </w:r>
      <w:r w:rsidR="00452723" w:rsidRPr="00865D9C">
        <w:t xml:space="preserve">IE </w:t>
      </w:r>
      <w:r w:rsidR="00452723" w:rsidRPr="00865D9C">
        <w:rPr>
          <w:i/>
          <w:iCs/>
        </w:rPr>
        <w:t>daps-SourceRelease</w:t>
      </w:r>
      <w:r w:rsidR="00452723" w:rsidRPr="00865D9C">
        <w:t xml:space="preserve"> </w:t>
      </w:r>
      <w:r w:rsidR="00452723">
        <w:t>in the RRC message sent back in the HANDOVER REQUEST ACKNOWLEDGE carrying the handover command.</w:t>
      </w:r>
    </w:p>
    <w:p w14:paraId="71CA4BD5" w14:textId="1CF5184E" w:rsidR="002E2A14" w:rsidRDefault="002E2A14" w:rsidP="002E2A14">
      <w:pPr>
        <w:pStyle w:val="Observation"/>
      </w:pPr>
      <w:bookmarkStart w:id="4" w:name="_Toc37249068"/>
      <w:r>
        <w:t xml:space="preserve">The existing </w:t>
      </w:r>
      <w:r w:rsidRPr="008D1134">
        <w:rPr>
          <w:i/>
          <w:iCs/>
        </w:rPr>
        <w:t>daps-HO</w:t>
      </w:r>
      <w:r>
        <w:t xml:space="preserve"> flag in </w:t>
      </w:r>
      <w:r w:rsidRPr="008D1134">
        <w:rPr>
          <w:i/>
          <w:iCs/>
        </w:rPr>
        <w:t>DRB-ToAddMod</w:t>
      </w:r>
      <w:r>
        <w:t xml:space="preserve"> can be reused to indicate a DAPS handover in progress, when sent from source node to target node.</w:t>
      </w:r>
      <w:bookmarkEnd w:id="4"/>
    </w:p>
    <w:p w14:paraId="2FCB555D" w14:textId="4FFCE2E7" w:rsidR="00865D9C" w:rsidRDefault="00865D9C" w:rsidP="002E2A14">
      <w:pPr>
        <w:pStyle w:val="BodyText"/>
      </w:pPr>
      <w:r w:rsidRPr="009A6CF1">
        <w:rPr>
          <w:b/>
          <w:bCs/>
        </w:rPr>
        <w:t>As another alternative</w:t>
      </w:r>
      <w:r>
        <w:t xml:space="preserve">, the </w:t>
      </w:r>
      <w:r w:rsidR="00452723">
        <w:t xml:space="preserve">IE </w:t>
      </w:r>
      <w:r w:rsidRPr="00865D9C">
        <w:rPr>
          <w:i/>
          <w:iCs/>
        </w:rPr>
        <w:t>daps-SourceRelease</w:t>
      </w:r>
      <w:r w:rsidRPr="00865D9C">
        <w:t xml:space="preserve"> </w:t>
      </w:r>
      <w:r>
        <w:t xml:space="preserve">is included in the </w:t>
      </w:r>
      <w:r w:rsidRPr="00A03F8F">
        <w:rPr>
          <w:i/>
          <w:iCs/>
        </w:rPr>
        <w:t>HandoverPreparationInformation</w:t>
      </w:r>
      <w:r>
        <w:t xml:space="preserve"> inter-node RRC message (i.e. as part of the </w:t>
      </w:r>
      <w:r w:rsidRPr="00A03F8F">
        <w:rPr>
          <w:i/>
          <w:iCs/>
        </w:rPr>
        <w:t>AS-Config</w:t>
      </w:r>
      <w:r>
        <w:t>), and when sent from source to target</w:t>
      </w:r>
      <w:r w:rsidR="00452723">
        <w:t>. When the receives this IE, it should</w:t>
      </w:r>
      <w:r>
        <w:t xml:space="preserve"> include the </w:t>
      </w:r>
      <w:r w:rsidR="00452723" w:rsidRPr="00865D9C">
        <w:t xml:space="preserve">IE </w:t>
      </w:r>
      <w:r w:rsidR="00452723" w:rsidRPr="00865D9C">
        <w:rPr>
          <w:i/>
          <w:iCs/>
        </w:rPr>
        <w:t>daps-SourceRelease</w:t>
      </w:r>
      <w:r w:rsidR="00452723" w:rsidRPr="00865D9C">
        <w:t xml:space="preserve"> </w:t>
      </w:r>
      <w:r>
        <w:t xml:space="preserve">in the </w:t>
      </w:r>
      <w:r w:rsidR="00452723">
        <w:t>RRC message</w:t>
      </w:r>
      <w:r>
        <w:t xml:space="preserve"> </w:t>
      </w:r>
      <w:r w:rsidR="00452723">
        <w:t>sent back in the HANDOVER REQUEST ACKNOWLEDGE carrying the handover command</w:t>
      </w:r>
      <w:r>
        <w:t>.</w:t>
      </w:r>
    </w:p>
    <w:p w14:paraId="501514C3" w14:textId="6A5B50FA" w:rsidR="00452723" w:rsidRDefault="00452723" w:rsidP="00452723">
      <w:pPr>
        <w:pStyle w:val="Observation"/>
      </w:pPr>
      <w:bookmarkStart w:id="5" w:name="_Toc37249069"/>
      <w:r>
        <w:t xml:space="preserve">The existing </w:t>
      </w:r>
      <w:r w:rsidRPr="00865D9C">
        <w:rPr>
          <w:i/>
          <w:iCs/>
        </w:rPr>
        <w:t>daps-SourceRelease</w:t>
      </w:r>
      <w:r w:rsidRPr="00865D9C">
        <w:t xml:space="preserve"> </w:t>
      </w:r>
      <w:r>
        <w:t xml:space="preserve">flag can be reused to, when included in  the </w:t>
      </w:r>
      <w:r w:rsidRPr="00A03F8F">
        <w:rPr>
          <w:i/>
          <w:iCs/>
        </w:rPr>
        <w:t>HandoverPreparationInformation</w:t>
      </w:r>
      <w:r>
        <w:t xml:space="preserve"> inter-node RRC message, indicate the need to release the source cell for a previous DAPS handover, when sent from source node to target node.</w:t>
      </w:r>
      <w:bookmarkEnd w:id="5"/>
    </w:p>
    <w:p w14:paraId="67ED5A8E" w14:textId="564FB50F" w:rsidR="00452723" w:rsidRDefault="00452723" w:rsidP="000B1434">
      <w:pPr>
        <w:pStyle w:val="BodyText"/>
      </w:pPr>
      <w:r>
        <w:t>We think that, of these two alternatives</w:t>
      </w:r>
      <w:r w:rsidR="009A6CF1">
        <w:t>, when using option 1,</w:t>
      </w:r>
      <w:r>
        <w:t xml:space="preserve"> </w:t>
      </w:r>
      <w:r w:rsidR="005F6495">
        <w:t xml:space="preserve">we would prefer </w:t>
      </w:r>
      <w:r w:rsidR="009A6CF1">
        <w:t xml:space="preserve">to use </w:t>
      </w:r>
      <w:r>
        <w:t xml:space="preserve">the existing IE </w:t>
      </w:r>
      <w:r w:rsidRPr="00865D9C">
        <w:rPr>
          <w:i/>
          <w:iCs/>
        </w:rPr>
        <w:t>daps-SourceRelease</w:t>
      </w:r>
      <w:r>
        <w:rPr>
          <w:i/>
          <w:iCs/>
        </w:rPr>
        <w:t xml:space="preserve"> </w:t>
      </w:r>
      <w:r>
        <w:t xml:space="preserve">in the </w:t>
      </w:r>
      <w:r w:rsidRPr="00A03F8F">
        <w:rPr>
          <w:i/>
          <w:iCs/>
        </w:rPr>
        <w:t>HandoverPreparationInformation</w:t>
      </w:r>
      <w:r>
        <w:t xml:space="preserve"> inter-node RRC message from source to target</w:t>
      </w:r>
      <w:r w:rsidR="005F6495">
        <w:t>, since it</w:t>
      </w:r>
      <w:r>
        <w:t xml:space="preserve"> is the most logical way to indicate the need to release a source cell of a previous DAPS handover.</w:t>
      </w:r>
    </w:p>
    <w:p w14:paraId="4AE1E3CE" w14:textId="3448BC2F" w:rsidR="005F6495" w:rsidRPr="00452723" w:rsidRDefault="005F6495" w:rsidP="000B1434">
      <w:pPr>
        <w:pStyle w:val="BodyText"/>
      </w:pPr>
      <w:r>
        <w:t xml:space="preserve">Even if it is possible to include these IEs in the </w:t>
      </w:r>
      <w:r w:rsidRPr="00A03F8F">
        <w:rPr>
          <w:i/>
          <w:iCs/>
        </w:rPr>
        <w:t>HandoverPreparationInformation</w:t>
      </w:r>
      <w:r>
        <w:t xml:space="preserve"> inter-node RRC message already today, we would need to clarify its use when included in this container (i.e. in the Inter-node RRC messages section).</w:t>
      </w:r>
    </w:p>
    <w:p w14:paraId="67BA68A2" w14:textId="4B757E53" w:rsidR="005F6495" w:rsidRDefault="005F6495" w:rsidP="005F6495">
      <w:pPr>
        <w:pStyle w:val="Heading4"/>
      </w:pPr>
      <w:r>
        <w:t>2.1.1.2</w:t>
      </w:r>
      <w:r>
        <w:tab/>
        <w:t>Tri</w:t>
      </w:r>
      <w:r w:rsidR="007E4A11">
        <w:t>g</w:t>
      </w:r>
      <w:r>
        <w:t>gering release of source cell in the handover command prepared by target</w:t>
      </w:r>
    </w:p>
    <w:p w14:paraId="70321B32" w14:textId="5D357AF1" w:rsidR="00D163A7" w:rsidRDefault="00A93BE1" w:rsidP="000B1434">
      <w:pPr>
        <w:pStyle w:val="BodyText"/>
      </w:pPr>
      <w:r>
        <w:t xml:space="preserve">In </w:t>
      </w:r>
      <w:r w:rsidR="005F6495">
        <w:t xml:space="preserve">the </w:t>
      </w:r>
      <w:r>
        <w:t>LTE</w:t>
      </w:r>
      <w:r w:rsidR="00D163A7">
        <w:t xml:space="preserve"> </w:t>
      </w:r>
      <w:r w:rsidR="00D163A7">
        <w:fldChar w:fldCharType="begin"/>
      </w:r>
      <w:r w:rsidR="00D163A7">
        <w:instrText xml:space="preserve"> REF _Ref37166343 \r \h </w:instrText>
      </w:r>
      <w:r w:rsidR="00D163A7">
        <w:fldChar w:fldCharType="separate"/>
      </w:r>
      <w:r w:rsidR="00D163A7">
        <w:t>[3]</w:t>
      </w:r>
      <w:r w:rsidR="00D163A7">
        <w:fldChar w:fldCharType="end"/>
      </w:r>
      <w:r>
        <w:t xml:space="preserve"> and NR</w:t>
      </w:r>
      <w:r w:rsidR="00D163A7">
        <w:t xml:space="preserve"> </w:t>
      </w:r>
      <w:r w:rsidR="00D163A7">
        <w:fldChar w:fldCharType="begin"/>
      </w:r>
      <w:r w:rsidR="00D163A7">
        <w:instrText xml:space="preserve"> REF _Ref37166364 \r \h </w:instrText>
      </w:r>
      <w:r w:rsidR="00D163A7">
        <w:fldChar w:fldCharType="separate"/>
      </w:r>
      <w:r w:rsidR="00D163A7">
        <w:t>[2]</w:t>
      </w:r>
      <w:r w:rsidR="00D163A7">
        <w:fldChar w:fldCharType="end"/>
      </w:r>
      <w:r w:rsidR="005F6495">
        <w:t xml:space="preserve"> RRC specs</w:t>
      </w:r>
      <w:r>
        <w:t xml:space="preserve">, </w:t>
      </w:r>
      <w:r w:rsidR="000B1434">
        <w:t xml:space="preserve">the </w:t>
      </w:r>
      <w:r>
        <w:t xml:space="preserve">handover command </w:t>
      </w:r>
      <w:r w:rsidR="000B1434">
        <w:t xml:space="preserve">messages </w:t>
      </w:r>
      <w:r>
        <w:t xml:space="preserve">- </w:t>
      </w:r>
      <w:r w:rsidR="000B1434" w:rsidRPr="00882193">
        <w:rPr>
          <w:i/>
          <w:iCs/>
        </w:rPr>
        <w:t>RRCConnectionReconfiguration</w:t>
      </w:r>
      <w:r w:rsidR="000B1434">
        <w:t xml:space="preserve"> including </w:t>
      </w:r>
      <w:r w:rsidR="000B1434" w:rsidRPr="00882193">
        <w:rPr>
          <w:i/>
          <w:iCs/>
        </w:rPr>
        <w:t>MobilityControlInfo</w:t>
      </w:r>
      <w:r w:rsidR="000B1434">
        <w:t xml:space="preserve"> (LTE) or </w:t>
      </w:r>
      <w:r w:rsidR="000B1434" w:rsidRPr="00882193">
        <w:rPr>
          <w:i/>
          <w:iCs/>
        </w:rPr>
        <w:t>RRCReconfiguration</w:t>
      </w:r>
      <w:r w:rsidR="000B1434">
        <w:t xml:space="preserve"> including </w:t>
      </w:r>
      <w:r w:rsidR="000B1434" w:rsidRPr="00882193">
        <w:rPr>
          <w:i/>
          <w:iCs/>
        </w:rPr>
        <w:t>ReconfigurationWithSync</w:t>
      </w:r>
      <w:r w:rsidR="000B1434">
        <w:t xml:space="preserve"> (NR) </w:t>
      </w:r>
      <w:r>
        <w:t xml:space="preserve">- </w:t>
      </w:r>
      <w:r w:rsidR="000B1434">
        <w:t>ha</w:t>
      </w:r>
      <w:r>
        <w:t>ve</w:t>
      </w:r>
      <w:r w:rsidR="000B1434">
        <w:t xml:space="preserve"> the possibility to include the information element to release the source cell (</w:t>
      </w:r>
      <w:r w:rsidR="000B1434" w:rsidRPr="00F7729A">
        <w:rPr>
          <w:i/>
          <w:iCs/>
        </w:rPr>
        <w:t>daps-SourceRelease</w:t>
      </w:r>
      <w:r w:rsidR="000B1434">
        <w:t xml:space="preserve">). We </w:t>
      </w:r>
      <w:r>
        <w:t xml:space="preserve">however </w:t>
      </w:r>
      <w:r w:rsidR="000B1434">
        <w:t xml:space="preserve">also note that for LTE, the procedure text only covers the case when </w:t>
      </w:r>
      <w:r w:rsidR="000B1434" w:rsidRPr="00F7729A">
        <w:rPr>
          <w:i/>
          <w:iCs/>
        </w:rPr>
        <w:t>daps-SourceRelease</w:t>
      </w:r>
      <w:r w:rsidR="000B1434">
        <w:t xml:space="preserve"> is sent in a message which does not include </w:t>
      </w:r>
      <w:r w:rsidR="000B1434" w:rsidRPr="00882193">
        <w:rPr>
          <w:i/>
          <w:iCs/>
        </w:rPr>
        <w:t>MobilityControlInfo</w:t>
      </w:r>
      <w:r w:rsidR="000B1434">
        <w:rPr>
          <w:i/>
          <w:iCs/>
        </w:rPr>
        <w:t>.</w:t>
      </w:r>
      <w:r w:rsidR="00D163A7">
        <w:rPr>
          <w:i/>
          <w:iCs/>
        </w:rPr>
        <w:t xml:space="preserve"> </w:t>
      </w:r>
      <w:r w:rsidR="00D163A7">
        <w:t xml:space="preserve">From LTE RRC spec </w:t>
      </w:r>
      <w:r w:rsidR="00D163A7">
        <w:fldChar w:fldCharType="begin"/>
      </w:r>
      <w:r w:rsidR="00D163A7">
        <w:instrText xml:space="preserve"> REF _Ref37166343 \r \h </w:instrText>
      </w:r>
      <w:r w:rsidR="00D163A7">
        <w:fldChar w:fldCharType="separate"/>
      </w:r>
      <w:r w:rsidR="00D163A7">
        <w:t>[3]</w:t>
      </w:r>
      <w:r w:rsidR="00D163A7">
        <w:fldChar w:fldCharType="end"/>
      </w:r>
      <w:r w:rsidR="00D163A7">
        <w:t>:</w:t>
      </w:r>
    </w:p>
    <w:tbl>
      <w:tblPr>
        <w:tblStyle w:val="TableGrid"/>
        <w:tblW w:w="0" w:type="auto"/>
        <w:tblLook w:val="04A0" w:firstRow="1" w:lastRow="0" w:firstColumn="1" w:lastColumn="0" w:noHBand="0" w:noVBand="1"/>
      </w:tblPr>
      <w:tblGrid>
        <w:gridCol w:w="9629"/>
      </w:tblGrid>
      <w:tr w:rsidR="00CA3B83" w14:paraId="34CAC314" w14:textId="77777777" w:rsidTr="00CA3B83">
        <w:tc>
          <w:tcPr>
            <w:tcW w:w="9629" w:type="dxa"/>
          </w:tcPr>
          <w:p w14:paraId="2E38AD0B" w14:textId="77777777" w:rsidR="00897A37" w:rsidRPr="00897A37" w:rsidRDefault="00897A37" w:rsidP="00897A37">
            <w:pPr>
              <w:keepNext/>
              <w:keepLines/>
              <w:spacing w:before="120"/>
              <w:ind w:left="1418" w:hanging="1418"/>
              <w:outlineLvl w:val="3"/>
              <w:rPr>
                <w:rFonts w:ascii="Arial" w:hAnsi="Arial"/>
                <w:sz w:val="24"/>
              </w:rPr>
            </w:pPr>
            <w:bookmarkStart w:id="6" w:name="_Toc20486798"/>
            <w:bookmarkStart w:id="7" w:name="_Toc29342090"/>
            <w:bookmarkStart w:id="8" w:name="_Toc29343229"/>
            <w:bookmarkStart w:id="9" w:name="_Toc36566480"/>
            <w:bookmarkStart w:id="10" w:name="_Toc36809889"/>
            <w:bookmarkStart w:id="11" w:name="_Toc36846253"/>
            <w:bookmarkStart w:id="12" w:name="_Toc36938906"/>
            <w:bookmarkStart w:id="13" w:name="_Toc37081885"/>
            <w:r w:rsidRPr="00897A37">
              <w:rPr>
                <w:rFonts w:ascii="Arial" w:hAnsi="Arial"/>
                <w:sz w:val="24"/>
              </w:rPr>
              <w:t>5.3.5.3</w:t>
            </w:r>
            <w:r w:rsidRPr="00897A37">
              <w:rPr>
                <w:rFonts w:ascii="Arial" w:hAnsi="Arial"/>
                <w:sz w:val="24"/>
              </w:rPr>
              <w:tab/>
              <w:t xml:space="preserve">Reception of an </w:t>
            </w:r>
            <w:bookmarkStart w:id="14" w:name="_Hlk37244525"/>
            <w:r w:rsidRPr="00897A37">
              <w:rPr>
                <w:rFonts w:ascii="Arial" w:hAnsi="Arial"/>
                <w:i/>
                <w:sz w:val="24"/>
              </w:rPr>
              <w:t>RRCConnectionReconfiguration</w:t>
            </w:r>
            <w:r w:rsidRPr="00897A37">
              <w:rPr>
                <w:rFonts w:ascii="Arial" w:hAnsi="Arial"/>
                <w:sz w:val="24"/>
              </w:rPr>
              <w:t xml:space="preserve"> not including the </w:t>
            </w:r>
            <w:r w:rsidRPr="00897A37">
              <w:rPr>
                <w:rFonts w:ascii="Arial" w:hAnsi="Arial"/>
                <w:i/>
                <w:sz w:val="24"/>
              </w:rPr>
              <w:t xml:space="preserve">mobilityControlInfo </w:t>
            </w:r>
            <w:bookmarkEnd w:id="14"/>
            <w:r w:rsidRPr="00897A37">
              <w:rPr>
                <w:rFonts w:ascii="Arial" w:hAnsi="Arial"/>
                <w:sz w:val="24"/>
              </w:rPr>
              <w:t>by the UE</w:t>
            </w:r>
            <w:bookmarkEnd w:id="6"/>
            <w:bookmarkEnd w:id="7"/>
            <w:bookmarkEnd w:id="8"/>
            <w:bookmarkEnd w:id="9"/>
            <w:bookmarkEnd w:id="10"/>
            <w:bookmarkEnd w:id="11"/>
            <w:bookmarkEnd w:id="12"/>
            <w:bookmarkEnd w:id="13"/>
          </w:p>
          <w:p w14:paraId="4F533877" w14:textId="77777777" w:rsidR="00897A37" w:rsidRPr="00897A37" w:rsidRDefault="00897A37" w:rsidP="00897A37">
            <w:pPr>
              <w:rPr>
                <w:sz w:val="20"/>
                <w:szCs w:val="20"/>
              </w:rPr>
            </w:pPr>
            <w:r w:rsidRPr="00897A37">
              <w:rPr>
                <w:sz w:val="20"/>
                <w:szCs w:val="20"/>
              </w:rPr>
              <w:t xml:space="preserve">If the </w:t>
            </w:r>
            <w:r w:rsidRPr="00897A37">
              <w:rPr>
                <w:i/>
                <w:sz w:val="20"/>
                <w:szCs w:val="20"/>
              </w:rPr>
              <w:t>RRCConnectionReconfiguration</w:t>
            </w:r>
            <w:r w:rsidRPr="00897A37">
              <w:rPr>
                <w:sz w:val="20"/>
                <w:szCs w:val="20"/>
              </w:rPr>
              <w:t xml:space="preserve"> message </w:t>
            </w:r>
            <w:r w:rsidRPr="00897A37">
              <w:rPr>
                <w:sz w:val="20"/>
                <w:szCs w:val="20"/>
                <w:highlight w:val="yellow"/>
              </w:rPr>
              <w:t xml:space="preserve">does not include the </w:t>
            </w:r>
            <w:r w:rsidRPr="00897A37">
              <w:rPr>
                <w:i/>
                <w:sz w:val="20"/>
                <w:szCs w:val="20"/>
                <w:highlight w:val="yellow"/>
              </w:rPr>
              <w:t>mobilityControlInfo</w:t>
            </w:r>
            <w:r w:rsidRPr="00897A37">
              <w:rPr>
                <w:i/>
                <w:sz w:val="20"/>
                <w:szCs w:val="20"/>
              </w:rPr>
              <w:t xml:space="preserve"> </w:t>
            </w:r>
            <w:r w:rsidRPr="00897A37">
              <w:rPr>
                <w:sz w:val="20"/>
                <w:szCs w:val="20"/>
              </w:rPr>
              <w:t>and the</w:t>
            </w:r>
            <w:r w:rsidRPr="00897A37">
              <w:rPr>
                <w:i/>
                <w:sz w:val="20"/>
                <w:szCs w:val="20"/>
              </w:rPr>
              <w:t xml:space="preserve"> </w:t>
            </w:r>
            <w:r w:rsidRPr="00897A37">
              <w:rPr>
                <w:sz w:val="20"/>
                <w:szCs w:val="20"/>
              </w:rPr>
              <w:t>UE is able to comply with the configuration included in this message, the UE shall:</w:t>
            </w:r>
          </w:p>
          <w:p w14:paraId="2C30EE05" w14:textId="77777777" w:rsidR="00CA3B83" w:rsidRDefault="00897A37" w:rsidP="00897A37">
            <w:pPr>
              <w:ind w:left="568" w:hanging="284"/>
              <w:rPr>
                <w:sz w:val="20"/>
                <w:szCs w:val="20"/>
              </w:rPr>
            </w:pPr>
            <w:r w:rsidRPr="00897A37">
              <w:rPr>
                <w:sz w:val="20"/>
                <w:szCs w:val="20"/>
              </w:rPr>
              <w:t>1&gt;</w:t>
            </w:r>
            <w:r w:rsidRPr="00897A37">
              <w:rPr>
                <w:sz w:val="20"/>
                <w:szCs w:val="20"/>
              </w:rPr>
              <w:tab/>
              <w:t xml:space="preserve">if the received </w:t>
            </w:r>
            <w:r w:rsidRPr="00897A37">
              <w:rPr>
                <w:i/>
                <w:sz w:val="20"/>
                <w:szCs w:val="20"/>
              </w:rPr>
              <w:t>RRCConnectionReconfiguration</w:t>
            </w:r>
            <w:r w:rsidRPr="00897A37">
              <w:rPr>
                <w:sz w:val="20"/>
                <w:szCs w:val="20"/>
              </w:rPr>
              <w:t xml:space="preserve"> includes the </w:t>
            </w:r>
            <w:r w:rsidRPr="00897A37">
              <w:rPr>
                <w:i/>
                <w:sz w:val="20"/>
                <w:szCs w:val="20"/>
                <w:highlight w:val="yellow"/>
              </w:rPr>
              <w:t>daps-SourceRelease</w:t>
            </w:r>
            <w:r w:rsidRPr="00897A37">
              <w:rPr>
                <w:sz w:val="20"/>
                <w:szCs w:val="20"/>
              </w:rPr>
              <w:t>:</w:t>
            </w:r>
          </w:p>
          <w:p w14:paraId="2972D10E" w14:textId="34A7ABAC" w:rsidR="00897A37" w:rsidRDefault="00897A37" w:rsidP="00897A37">
            <w:pPr>
              <w:ind w:left="568" w:hanging="284"/>
            </w:pPr>
            <w:r>
              <w:t>....</w:t>
            </w:r>
          </w:p>
        </w:tc>
      </w:tr>
    </w:tbl>
    <w:p w14:paraId="3370FA0F" w14:textId="1035D317" w:rsidR="00CA3B83" w:rsidRDefault="00CA3B83" w:rsidP="000B1434">
      <w:pPr>
        <w:pStyle w:val="BodyText"/>
      </w:pPr>
    </w:p>
    <w:p w14:paraId="7BEFD153" w14:textId="2D1D40E7" w:rsidR="00CA3B83" w:rsidRPr="00D163A7" w:rsidRDefault="005F6495" w:rsidP="000B1434">
      <w:pPr>
        <w:pStyle w:val="BodyText"/>
      </w:pPr>
      <w:r>
        <w:t xml:space="preserve">In order to support the release of source triggered from the target node, the LTE RRC specs needs also to be updated with UE actions for the combination of </w:t>
      </w:r>
      <w:r w:rsidRPr="005F6495">
        <w:t xml:space="preserve">IE </w:t>
      </w:r>
      <w:r w:rsidRPr="005F6495">
        <w:rPr>
          <w:i/>
          <w:iCs/>
        </w:rPr>
        <w:t>daps-SourceRelease</w:t>
      </w:r>
      <w:r>
        <w:t xml:space="preserve"> in an </w:t>
      </w:r>
      <w:r w:rsidRPr="005F6495">
        <w:rPr>
          <w:i/>
          <w:iCs/>
        </w:rPr>
        <w:t>RRCConnectionReconfiguration</w:t>
      </w:r>
      <w:r w:rsidRPr="005F6495">
        <w:t xml:space="preserve"> </w:t>
      </w:r>
      <w:r>
        <w:t xml:space="preserve">that </w:t>
      </w:r>
      <w:r w:rsidRPr="005F6495">
        <w:rPr>
          <w:b/>
          <w:bCs/>
        </w:rPr>
        <w:t>includes</w:t>
      </w:r>
      <w:r w:rsidRPr="005F6495">
        <w:t xml:space="preserve"> the </w:t>
      </w:r>
      <w:r w:rsidRPr="005F6495">
        <w:rPr>
          <w:i/>
          <w:iCs/>
        </w:rPr>
        <w:t>mobilityControlInfo</w:t>
      </w:r>
      <w:r>
        <w:t>.</w:t>
      </w:r>
    </w:p>
    <w:p w14:paraId="45480E4F" w14:textId="54231FC8" w:rsidR="00515471" w:rsidRDefault="00D163A7" w:rsidP="00515471">
      <w:pPr>
        <w:pStyle w:val="Observation"/>
      </w:pPr>
      <w:bookmarkStart w:id="15" w:name="_Toc37249070"/>
      <w:r>
        <w:t xml:space="preserve">In the Rel-16 RRC specifications, it seems to be possible to include the </w:t>
      </w:r>
      <w:bookmarkStart w:id="16" w:name="_Hlk37244506"/>
      <w:r>
        <w:t xml:space="preserve">IE </w:t>
      </w:r>
      <w:r w:rsidRPr="00D163A7">
        <w:rPr>
          <w:i/>
          <w:iCs/>
        </w:rPr>
        <w:t>daps-SourceRelease</w:t>
      </w:r>
      <w:bookmarkEnd w:id="16"/>
      <w:r>
        <w:t xml:space="preserve"> in RRC Reconfiguration messages also when carrying a “handover command”, but for LTE the procedure text needs an update to add the correponding UE actions for this combination.</w:t>
      </w:r>
      <w:bookmarkEnd w:id="15"/>
    </w:p>
    <w:p w14:paraId="612892B6" w14:textId="3F8C541A" w:rsidR="000B1434" w:rsidRDefault="008D1134" w:rsidP="000B1434">
      <w:pPr>
        <w:pStyle w:val="Heading3"/>
      </w:pPr>
      <w:r>
        <w:t>2.1.2</w:t>
      </w:r>
      <w:r>
        <w:tab/>
      </w:r>
      <w:r w:rsidR="000B1434" w:rsidRPr="000B1434">
        <w:t>Option 2:</w:t>
      </w:r>
      <w:r w:rsidR="000B1434">
        <w:t xml:space="preserve"> </w:t>
      </w:r>
      <w:r w:rsidR="000B1434" w:rsidRPr="000B1434">
        <w:t>Implicit release</w:t>
      </w:r>
    </w:p>
    <w:p w14:paraId="46D993AC" w14:textId="7E0F91C8" w:rsidR="00062FF2" w:rsidRDefault="007E4A11" w:rsidP="000B1434">
      <w:pPr>
        <w:pStyle w:val="BodyText"/>
      </w:pPr>
      <w:r>
        <w:t xml:space="preserve">This option is illustrated in </w:t>
      </w:r>
      <w:r>
        <w:fldChar w:fldCharType="begin"/>
      </w:r>
      <w:r>
        <w:instrText xml:space="preserve"> REF _Ref37245022 \h </w:instrText>
      </w:r>
      <w:r>
        <w:fldChar w:fldCharType="separate"/>
      </w:r>
      <w:r>
        <w:t xml:space="preserve">Figure </w:t>
      </w:r>
      <w:r>
        <w:rPr>
          <w:noProof/>
        </w:rPr>
        <w:t>2</w:t>
      </w:r>
      <w:r>
        <w:fldChar w:fldCharType="end"/>
      </w:r>
      <w:r>
        <w:t xml:space="preserve">. </w:t>
      </w:r>
    </w:p>
    <w:p w14:paraId="3FA87A34" w14:textId="77777777" w:rsidR="00062FF2" w:rsidRDefault="00062FF2" w:rsidP="000B1434">
      <w:pPr>
        <w:pStyle w:val="BodyText"/>
      </w:pPr>
    </w:p>
    <w:p w14:paraId="65C490D2" w14:textId="1A44C5E4" w:rsidR="00062FF2" w:rsidRDefault="002D6F83" w:rsidP="00062FF2">
      <w:pPr>
        <w:pStyle w:val="BodyText"/>
      </w:pPr>
      <w:r>
        <w:rPr>
          <w:rStyle w:val="IvDbodytextChar"/>
        </w:rPr>
        <w:object w:dxaOrig="10884" w:dyaOrig="10932" w14:anchorId="3D64F981">
          <v:shape id="_x0000_i1027" type="#_x0000_t75" style="width:437.55pt;height:441.3pt" o:ole="">
            <v:imagedata r:id="rId11" o:title=""/>
          </v:shape>
          <o:OLEObject Type="Embed" ProgID="Mscgen.Chart" ShapeID="_x0000_i1027" DrawAspect="Content" ObjectID="_1647947442" r:id="rId12"/>
        </w:object>
      </w:r>
    </w:p>
    <w:p w14:paraId="40F4A2A7" w14:textId="7DE75FA9" w:rsidR="00062FF2" w:rsidRDefault="00062FF2" w:rsidP="00062FF2">
      <w:pPr>
        <w:pStyle w:val="Caption"/>
      </w:pPr>
      <w:bookmarkStart w:id="17" w:name="_Ref37245022"/>
      <w:r>
        <w:t xml:space="preserve">Figure </w:t>
      </w:r>
      <w:fldSimple w:instr=" SEQ Figure \* ARABIC ">
        <w:r>
          <w:rPr>
            <w:noProof/>
          </w:rPr>
          <w:t>2</w:t>
        </w:r>
      </w:fldSimple>
      <w:bookmarkEnd w:id="17"/>
      <w:r>
        <w:t xml:space="preserve">. </w:t>
      </w:r>
      <w:r w:rsidRPr="000B1434">
        <w:t>Option 2:</w:t>
      </w:r>
      <w:r>
        <w:t xml:space="preserve"> </w:t>
      </w:r>
      <w:r w:rsidRPr="000B1434">
        <w:t>Implicit release</w:t>
      </w:r>
    </w:p>
    <w:p w14:paraId="2253F74D" w14:textId="77777777" w:rsidR="00062FF2" w:rsidRDefault="00062FF2" w:rsidP="000B1434">
      <w:pPr>
        <w:pStyle w:val="BodyText"/>
      </w:pPr>
    </w:p>
    <w:p w14:paraId="0BA93043" w14:textId="5B6EA390" w:rsidR="000B1434" w:rsidRDefault="000B1434" w:rsidP="000B1434">
      <w:pPr>
        <w:pStyle w:val="BodyText"/>
      </w:pPr>
      <w:r>
        <w:t>In this option</w:t>
      </w:r>
      <w:r w:rsidR="007E4A11">
        <w:t xml:space="preserve">, the UE releases the source cell when HO command is received. </w:t>
      </w:r>
      <w:r w:rsidR="006C2DB8">
        <w:t>The target node does not need to be aware of the previous DAPS handover, but instead a</w:t>
      </w:r>
      <w:r>
        <w:t xml:space="preserve"> new </w:t>
      </w:r>
      <w:r w:rsidR="00A04FC0">
        <w:t>source cell release behaviour is added</w:t>
      </w:r>
      <w:r w:rsidR="006C2DB8">
        <w:t xml:space="preserve"> in the UE</w:t>
      </w:r>
      <w:r w:rsidR="00A04FC0">
        <w:t xml:space="preserve">: </w:t>
      </w:r>
      <w:r>
        <w:t xml:space="preserve">If the UE receives an Handover Command when a DAPS handover is ongoing and the UE has not yet released the previous source cell resources, the UE </w:t>
      </w:r>
      <w:r w:rsidRPr="00186C24">
        <w:t xml:space="preserve">always releases the source cell </w:t>
      </w:r>
      <w:r>
        <w:t xml:space="preserve">triggered by the IE </w:t>
      </w:r>
      <w:r w:rsidRPr="00B3641E">
        <w:rPr>
          <w:i/>
          <w:iCs/>
        </w:rPr>
        <w:t>MobilityControlInfo</w:t>
      </w:r>
      <w:r w:rsidRPr="00B3641E">
        <w:t xml:space="preserve"> / </w:t>
      </w:r>
      <w:r w:rsidRPr="00B3641E">
        <w:rPr>
          <w:i/>
          <w:iCs/>
        </w:rPr>
        <w:t>ReconfigurationWithSync</w:t>
      </w:r>
      <w:r w:rsidR="00A04FC0">
        <w:t>.</w:t>
      </w:r>
    </w:p>
    <w:p w14:paraId="34C8E552" w14:textId="09FC44B0" w:rsidR="000B1434" w:rsidRDefault="008D1134" w:rsidP="000B1434">
      <w:pPr>
        <w:pStyle w:val="Heading3"/>
      </w:pPr>
      <w:r>
        <w:t>2.1.3</w:t>
      </w:r>
      <w:r>
        <w:tab/>
      </w:r>
      <w:r w:rsidR="000B1434" w:rsidRPr="000B1434">
        <w:t>Option 3:</w:t>
      </w:r>
      <w:r w:rsidR="000B1434">
        <w:t xml:space="preserve"> </w:t>
      </w:r>
      <w:bookmarkStart w:id="18" w:name="_Hlk37233137"/>
      <w:r w:rsidR="000B1434" w:rsidRPr="000B1434">
        <w:t>Explicit release before subsequent HO command</w:t>
      </w:r>
      <w:bookmarkEnd w:id="18"/>
    </w:p>
    <w:p w14:paraId="4A4B8CEC" w14:textId="71AAC6AA" w:rsidR="000B1434" w:rsidRDefault="00CA3B83" w:rsidP="000B1434">
      <w:pPr>
        <w:pStyle w:val="BodyText"/>
      </w:pPr>
      <w:r>
        <w:t xml:space="preserve">This option is illustrated in </w:t>
      </w:r>
      <w:r>
        <w:fldChar w:fldCharType="begin"/>
      </w:r>
      <w:r>
        <w:instrText xml:space="preserve"> REF _Ref37233908 \h </w:instrText>
      </w:r>
      <w:r>
        <w:fldChar w:fldCharType="separate"/>
      </w:r>
      <w:r>
        <w:t xml:space="preserve">Figure </w:t>
      </w:r>
      <w:r>
        <w:rPr>
          <w:noProof/>
        </w:rPr>
        <w:t>3</w:t>
      </w:r>
      <w:r>
        <w:fldChar w:fldCharType="end"/>
      </w:r>
      <w:r w:rsidR="006C2DB8">
        <w:t xml:space="preserve"> and resembles the current available option. There is therefore no specification impact by this option.</w:t>
      </w:r>
    </w:p>
    <w:p w14:paraId="762E875E" w14:textId="54CE9B86" w:rsidR="00062FF2" w:rsidRDefault="002D6F83" w:rsidP="00062FF2">
      <w:pPr>
        <w:pStyle w:val="BodyText"/>
      </w:pPr>
      <w:r>
        <w:rPr>
          <w:rStyle w:val="IvDbodytextChar"/>
        </w:rPr>
        <w:object w:dxaOrig="10740" w:dyaOrig="12192" w14:anchorId="4BCF9907">
          <v:shape id="_x0000_i1028" type="#_x0000_t75" style="width:431.55pt;height:491.9pt" o:ole="">
            <v:imagedata r:id="rId13" o:title=""/>
          </v:shape>
          <o:OLEObject Type="Embed" ProgID="Mscgen.Chart" ShapeID="_x0000_i1028" DrawAspect="Content" ObjectID="_1647947443" r:id="rId14"/>
        </w:object>
      </w:r>
    </w:p>
    <w:p w14:paraId="720C1B94" w14:textId="409A0377" w:rsidR="00062FF2" w:rsidRDefault="00062FF2" w:rsidP="00062FF2">
      <w:pPr>
        <w:pStyle w:val="Caption"/>
      </w:pPr>
      <w:bookmarkStart w:id="19" w:name="_Ref37233908"/>
      <w:r>
        <w:t xml:space="preserve">Figure </w:t>
      </w:r>
      <w:fldSimple w:instr=" SEQ Figure \* ARABIC ">
        <w:r>
          <w:rPr>
            <w:noProof/>
          </w:rPr>
          <w:t>3</w:t>
        </w:r>
      </w:fldSimple>
      <w:bookmarkEnd w:id="19"/>
      <w:r>
        <w:t xml:space="preserve">. Option 3: </w:t>
      </w:r>
      <w:r w:rsidRPr="00062FF2">
        <w:t>Explicit release before subsequent HO command</w:t>
      </w:r>
    </w:p>
    <w:p w14:paraId="25A4E42D" w14:textId="7E303AAD" w:rsidR="000B1434" w:rsidRDefault="000B1434" w:rsidP="000B1434">
      <w:pPr>
        <w:pStyle w:val="BodyText"/>
      </w:pPr>
      <w:r w:rsidRPr="007A0C61">
        <w:t xml:space="preserve">When a subsequent handover is triggered before the first target node has transmitted the RRC reconfiguration to the UE to release the </w:t>
      </w:r>
      <w:r>
        <w:t xml:space="preserve">previous </w:t>
      </w:r>
      <w:r w:rsidRPr="007A0C61">
        <w:t xml:space="preserve">source cell </w:t>
      </w:r>
      <w:r>
        <w:t>resources, the first target node first has to reconfigure the UE to release the previous source cell resources before a Handover Command can be sent. In some cases</w:t>
      </w:r>
      <w:r w:rsidR="00CA3B83">
        <w:t xml:space="preserve">, </w:t>
      </w:r>
      <w:r>
        <w:t xml:space="preserve">a reconfiguration of the UE anyway needs to be performed before the subsequent handover execution and the release of source cell can be combined with this. In those cases there is no extra delay. </w:t>
      </w:r>
      <w:r w:rsidR="00CA3B83">
        <w:t xml:space="preserve">But, as also illustrated in </w:t>
      </w:r>
      <w:r w:rsidR="00CA3B83">
        <w:fldChar w:fldCharType="begin"/>
      </w:r>
      <w:r w:rsidR="00CA3B83">
        <w:instrText xml:space="preserve"> REF _Ref37233908 \h </w:instrText>
      </w:r>
      <w:r w:rsidR="00CA3B83">
        <w:fldChar w:fldCharType="separate"/>
      </w:r>
      <w:r w:rsidR="00CA3B83">
        <w:t xml:space="preserve">Figure </w:t>
      </w:r>
      <w:r w:rsidR="00CA3B83">
        <w:rPr>
          <w:noProof/>
        </w:rPr>
        <w:t>3</w:t>
      </w:r>
      <w:r w:rsidR="00CA3B83">
        <w:fldChar w:fldCharType="end"/>
      </w:r>
      <w:r w:rsidR="00CA3B83">
        <w:t>, the procedure to release the source cell may be performed in parallel with the handover preparation.</w:t>
      </w:r>
    </w:p>
    <w:p w14:paraId="6B3E9120" w14:textId="6AD3EF7B" w:rsidR="000B1434" w:rsidRDefault="008D1134" w:rsidP="000B1434">
      <w:pPr>
        <w:pStyle w:val="Heading3"/>
      </w:pPr>
      <w:r>
        <w:t>2.1.4</w:t>
      </w:r>
      <w:r>
        <w:tab/>
      </w:r>
      <w:r w:rsidR="000B1434">
        <w:t>Comparision of the options</w:t>
      </w:r>
    </w:p>
    <w:p w14:paraId="33AB650E" w14:textId="77777777" w:rsidR="00515471" w:rsidRPr="00675F14" w:rsidRDefault="00515471" w:rsidP="00515471">
      <w:pPr>
        <w:pStyle w:val="Proposal"/>
        <w:rPr>
          <w:lang w:val="en-US"/>
        </w:rPr>
      </w:pPr>
      <w:bookmarkStart w:id="20" w:name="_Toc37249072"/>
      <w:r>
        <w:rPr>
          <w:lang w:val="en-US"/>
        </w:rPr>
        <w:t>RAN2 to discuss the issue of subsequent handover before UE having released previous the source cell resources and potential solutions.</w:t>
      </w:r>
      <w:bookmarkEnd w:id="20"/>
    </w:p>
    <w:p w14:paraId="7011B6CD" w14:textId="2AC0C4B9" w:rsidR="001C698E" w:rsidRDefault="00A04FC0" w:rsidP="005940A2">
      <w:pPr>
        <w:pStyle w:val="BodyText"/>
      </w:pPr>
      <w:r w:rsidRPr="00A04FC0">
        <w:t>Each of the options has pros and cons</w:t>
      </w:r>
      <w:r>
        <w:t xml:space="preserve"> and there is a tradeoff between specification impact and the risk of causing radio link failure due to delaying handover. </w:t>
      </w:r>
      <w:r w:rsidR="007A0C61">
        <w:t xml:space="preserve">Which solution to select depends </w:t>
      </w:r>
      <w:r w:rsidR="0026269E">
        <w:t xml:space="preserve">also </w:t>
      </w:r>
      <w:r w:rsidR="007A0C61">
        <w:t xml:space="preserve">on how long the time period </w:t>
      </w:r>
      <w:r w:rsidR="0026269E">
        <w:t xml:space="preserve">typically is </w:t>
      </w:r>
      <w:r w:rsidR="007A0C61">
        <w:t>between Handover Complete is received and when the target node triggers release of source cell</w:t>
      </w:r>
      <w:r>
        <w:t xml:space="preserve"> and the likelyhood that a a subsequent handover is triggered during this time period</w:t>
      </w:r>
      <w:r w:rsidR="007A0C61">
        <w:t xml:space="preserve">. If the time </w:t>
      </w:r>
      <w:r w:rsidR="007A0C61">
        <w:lastRenderedPageBreak/>
        <w:t>period is short, the extra delay may not be a large problem</w:t>
      </w:r>
      <w:r w:rsidR="00AF152C">
        <w:t xml:space="preserve"> </w:t>
      </w:r>
      <w:r w:rsidR="00AF152C" w:rsidRPr="00A04FC0">
        <w:rPr>
          <w:b/>
          <w:bCs/>
        </w:rPr>
        <w:t>which argue</w:t>
      </w:r>
      <w:r w:rsidR="0026269E" w:rsidRPr="00A04FC0">
        <w:rPr>
          <w:b/>
          <w:bCs/>
        </w:rPr>
        <w:t>s</w:t>
      </w:r>
      <w:r w:rsidR="00AF152C" w:rsidRPr="00A04FC0">
        <w:rPr>
          <w:b/>
          <w:bCs/>
        </w:rPr>
        <w:t xml:space="preserve"> for option 3</w:t>
      </w:r>
      <w:r>
        <w:rPr>
          <w:b/>
          <w:bCs/>
        </w:rPr>
        <w:t xml:space="preserve"> as it has no specification impact</w:t>
      </w:r>
      <w:r w:rsidR="007A0C61">
        <w:t xml:space="preserve">. </w:t>
      </w:r>
      <w:r w:rsidR="00FF7BFD">
        <w:t>On the other hand, in option 3</w:t>
      </w:r>
      <w:r>
        <w:t xml:space="preserve"> the network behaviour is restricted when it comes to performing a subsequent handover, since an extra RRC procedure always is needed to release the previous source cell. </w:t>
      </w:r>
      <w:r w:rsidR="006C2DB8">
        <w:t xml:space="preserve">Also, there is no defined UE behaviour if the network anyway triggers a subsequent handover when source cell is not released. </w:t>
      </w:r>
      <w:r w:rsidR="006C2DB8" w:rsidRPr="006C2DB8">
        <w:rPr>
          <w:b/>
          <w:bCs/>
        </w:rPr>
        <w:t>O</w:t>
      </w:r>
      <w:r w:rsidR="00AF152C" w:rsidRPr="006C2DB8">
        <w:rPr>
          <w:b/>
          <w:bCs/>
        </w:rPr>
        <w:t xml:space="preserve">ption 2 defines </w:t>
      </w:r>
      <w:r w:rsidR="006C2DB8" w:rsidRPr="006C2DB8">
        <w:rPr>
          <w:b/>
          <w:bCs/>
        </w:rPr>
        <w:t xml:space="preserve">on the other hand </w:t>
      </w:r>
      <w:r w:rsidR="00AF152C" w:rsidRPr="006C2DB8">
        <w:rPr>
          <w:b/>
          <w:bCs/>
        </w:rPr>
        <w:t>a clear UE behavi</w:t>
      </w:r>
      <w:r w:rsidR="00A5455A" w:rsidRPr="006C2DB8">
        <w:rPr>
          <w:b/>
          <w:bCs/>
        </w:rPr>
        <w:t>o</w:t>
      </w:r>
      <w:r w:rsidR="00AF152C" w:rsidRPr="006C2DB8">
        <w:rPr>
          <w:b/>
          <w:bCs/>
        </w:rPr>
        <w:t>ur</w:t>
      </w:r>
      <w:r w:rsidR="00AF152C">
        <w:t xml:space="preserve"> with a relatively</w:t>
      </w:r>
      <w:r w:rsidR="00AF152C" w:rsidRPr="00AF152C">
        <w:t xml:space="preserve"> small change in the specification</w:t>
      </w:r>
      <w:r w:rsidR="00AF152C">
        <w:t xml:space="preserve">. </w:t>
      </w:r>
      <w:r w:rsidR="00AF152C" w:rsidRPr="00A04FC0">
        <w:rPr>
          <w:b/>
          <w:bCs/>
        </w:rPr>
        <w:t xml:space="preserve">Option 1 </w:t>
      </w:r>
      <w:r w:rsidRPr="00A04FC0">
        <w:rPr>
          <w:b/>
          <w:bCs/>
        </w:rPr>
        <w:t>is the most complex</w:t>
      </w:r>
      <w:r>
        <w:t xml:space="preserve"> since it involves two network nodes</w:t>
      </w:r>
      <w:r w:rsidR="006C2DB8">
        <w:t xml:space="preserve"> and possibly RAN3 impact, even if the current source cell release behaviour is reused</w:t>
      </w:r>
      <w:r w:rsidR="00AF152C">
        <w:t xml:space="preserve">. </w:t>
      </w:r>
      <w:r w:rsidR="00897569" w:rsidRPr="00A04FC0">
        <w:rPr>
          <w:b/>
          <w:bCs/>
          <w:u w:val="single"/>
        </w:rPr>
        <w:t>W</w:t>
      </w:r>
      <w:r w:rsidR="00AF152C" w:rsidRPr="00A04FC0">
        <w:rPr>
          <w:b/>
          <w:bCs/>
          <w:u w:val="single"/>
        </w:rPr>
        <w:t>e slightly prefer option 2</w:t>
      </w:r>
      <w:r>
        <w:t xml:space="preserve"> as it </w:t>
      </w:r>
      <w:r w:rsidR="006C2DB8">
        <w:t>guarantees a well defined UE behaviour, has</w:t>
      </w:r>
      <w:r>
        <w:t xml:space="preserve"> less impact than option 3 and</w:t>
      </w:r>
      <w:r w:rsidR="00A60AE4">
        <w:t xml:space="preserve"> does not restrict the network behaviour</w:t>
      </w:r>
      <w:r w:rsidR="00AF152C">
        <w:t>.</w:t>
      </w:r>
      <w:r w:rsidR="00A60AE4">
        <w:t xml:space="preserve"> </w:t>
      </w:r>
    </w:p>
    <w:p w14:paraId="381C430C" w14:textId="3E39F288" w:rsidR="00AF152C" w:rsidRDefault="00AF152C" w:rsidP="00AF152C">
      <w:pPr>
        <w:pStyle w:val="Proposal"/>
      </w:pPr>
      <w:bookmarkStart w:id="21" w:name="_Toc37249073"/>
      <w:r>
        <w:t xml:space="preserve">When UE receives a </w:t>
      </w:r>
      <w:r w:rsidR="0026269E">
        <w:t xml:space="preserve">reconfiguration message including the IE </w:t>
      </w:r>
      <w:r w:rsidR="0026269E" w:rsidRPr="00B3641E">
        <w:rPr>
          <w:i/>
          <w:iCs/>
        </w:rPr>
        <w:t>MobilityControlInfo</w:t>
      </w:r>
      <w:r w:rsidR="0026269E" w:rsidRPr="00B3641E">
        <w:t xml:space="preserve"> / </w:t>
      </w:r>
      <w:r w:rsidR="0026269E" w:rsidRPr="00B3641E">
        <w:rPr>
          <w:i/>
          <w:iCs/>
        </w:rPr>
        <w:t>ReconfigurationWithSync</w:t>
      </w:r>
      <w:r>
        <w:t xml:space="preserve">, it releases the </w:t>
      </w:r>
      <w:r w:rsidR="00CA41A3">
        <w:t xml:space="preserve">previous </w:t>
      </w:r>
      <w:r>
        <w:t>source</w:t>
      </w:r>
      <w:r w:rsidR="00CA41A3">
        <w:t xml:space="preserve"> cell resources</w:t>
      </w:r>
      <w:r w:rsidR="00DB167A">
        <w:t>, when applicable</w:t>
      </w:r>
      <w:r>
        <w:t>.</w:t>
      </w:r>
      <w:bookmarkEnd w:id="21"/>
      <w:r>
        <w:t xml:space="preserve"> </w:t>
      </w:r>
    </w:p>
    <w:p w14:paraId="704EE1E7" w14:textId="0A07BC72" w:rsidR="004E591C" w:rsidRDefault="004E591C" w:rsidP="00882193">
      <w:pPr>
        <w:pStyle w:val="Heading2"/>
      </w:pPr>
      <w:r>
        <w:t>2.2</w:t>
      </w:r>
      <w:r>
        <w:tab/>
        <w:t>Inter-RAT handover</w:t>
      </w:r>
    </w:p>
    <w:p w14:paraId="65D523E0" w14:textId="1C603F16" w:rsidR="004E591C" w:rsidRDefault="008920A9" w:rsidP="004E591C">
      <w:pPr>
        <w:pStyle w:val="BodyText"/>
      </w:pPr>
      <w:r>
        <w:t xml:space="preserve">If the UE receives </w:t>
      </w:r>
      <w:r w:rsidRPr="008920A9">
        <w:rPr>
          <w:i/>
          <w:iCs/>
        </w:rPr>
        <w:t>MobilityFromEUTRACommand</w:t>
      </w:r>
      <w:r w:rsidRPr="008920A9">
        <w:t xml:space="preserve"> (LTE) or </w:t>
      </w:r>
      <w:r w:rsidRPr="008920A9">
        <w:rPr>
          <w:i/>
          <w:iCs/>
        </w:rPr>
        <w:t>MobilityFromNRCommand</w:t>
      </w:r>
      <w:r w:rsidRPr="008920A9">
        <w:t xml:space="preserve"> (NR)</w:t>
      </w:r>
      <w:r>
        <w:t xml:space="preserve"> after a DAPS handover but before the UE has released the source cell connection, there are two cases to consider.</w:t>
      </w:r>
    </w:p>
    <w:p w14:paraId="1AECF035" w14:textId="3A6B21E2" w:rsidR="008920A9" w:rsidRPr="008920A9" w:rsidRDefault="008920A9" w:rsidP="008920A9">
      <w:pPr>
        <w:pStyle w:val="BodyText"/>
        <w:rPr>
          <w:u w:val="single"/>
        </w:rPr>
      </w:pPr>
      <w:r w:rsidRPr="008920A9">
        <w:rPr>
          <w:u w:val="single"/>
        </w:rPr>
        <w:t>Successful inter-RAT handover</w:t>
      </w:r>
    </w:p>
    <w:p w14:paraId="3D484AF6" w14:textId="2354299F" w:rsidR="008920A9" w:rsidRDefault="008920A9" w:rsidP="008920A9">
      <w:pPr>
        <w:pStyle w:val="BodyText"/>
      </w:pPr>
      <w:r>
        <w:t xml:space="preserve">In this case, it needs to be clear that the current specifications also cover the release of source cell configuration. Currently </w:t>
      </w:r>
      <w:r w:rsidR="006507F6">
        <w:t>the specified UE actions are identical to the actions performed when entering RRC_IDLE (leaving RRC_CONNECTED)</w:t>
      </w:r>
    </w:p>
    <w:p w14:paraId="02A88AA7" w14:textId="44B52934" w:rsidR="006507F6" w:rsidRDefault="006507F6" w:rsidP="006507F6">
      <w:pPr>
        <w:pStyle w:val="BodyText"/>
      </w:pPr>
      <w:r>
        <w:t>For LTE (TS 36.331 subclause</w:t>
      </w:r>
      <w:r w:rsidR="006B138A">
        <w:t>s 5.4.3.4 and</w:t>
      </w:r>
      <w:r>
        <w:t xml:space="preserve"> 5.3.12):</w:t>
      </w:r>
    </w:p>
    <w:tbl>
      <w:tblPr>
        <w:tblStyle w:val="TableGrid"/>
        <w:tblW w:w="0" w:type="auto"/>
        <w:tblLook w:val="04A0" w:firstRow="1" w:lastRow="0" w:firstColumn="1" w:lastColumn="0" w:noHBand="0" w:noVBand="1"/>
      </w:tblPr>
      <w:tblGrid>
        <w:gridCol w:w="9629"/>
      </w:tblGrid>
      <w:tr w:rsidR="006B138A" w14:paraId="643A7EF1" w14:textId="77777777" w:rsidTr="006B138A">
        <w:tc>
          <w:tcPr>
            <w:tcW w:w="9629" w:type="dxa"/>
          </w:tcPr>
          <w:p w14:paraId="779D9AED" w14:textId="70C14369" w:rsidR="00C87097" w:rsidRDefault="00C87097" w:rsidP="0051502E">
            <w:pPr>
              <w:pStyle w:val="B1"/>
              <w:ind w:left="0" w:firstLine="0"/>
              <w:rPr>
                <w:sz w:val="20"/>
                <w:szCs w:val="20"/>
                <w:lang w:val="en-GB"/>
              </w:rPr>
            </w:pPr>
            <w:r>
              <w:rPr>
                <w:sz w:val="20"/>
                <w:szCs w:val="20"/>
                <w:lang w:val="en-GB"/>
              </w:rPr>
              <w:t>5.4.3.4:</w:t>
            </w:r>
          </w:p>
          <w:p w14:paraId="76F037E6" w14:textId="77777777" w:rsidR="002C737A" w:rsidRPr="002C737A" w:rsidRDefault="002C737A" w:rsidP="002C737A">
            <w:pPr>
              <w:pStyle w:val="B1"/>
              <w:rPr>
                <w:sz w:val="20"/>
                <w:szCs w:val="20"/>
                <w:lang w:val="en-GB"/>
              </w:rPr>
            </w:pPr>
            <w:r w:rsidRPr="002C737A">
              <w:rPr>
                <w:sz w:val="20"/>
                <w:szCs w:val="20"/>
                <w:lang w:val="en-GB"/>
              </w:rPr>
              <w:t>1&gt;</w:t>
            </w:r>
            <w:r w:rsidRPr="002C737A">
              <w:rPr>
                <w:sz w:val="20"/>
                <w:szCs w:val="20"/>
                <w:lang w:val="en-GB"/>
              </w:rPr>
              <w:tab/>
              <w:t xml:space="preserve">if the </w:t>
            </w:r>
            <w:r w:rsidRPr="002C737A">
              <w:rPr>
                <w:i/>
                <w:sz w:val="20"/>
                <w:szCs w:val="20"/>
                <w:lang w:val="en-GB"/>
              </w:rPr>
              <w:t>targetRAT-Type</w:t>
            </w:r>
            <w:r w:rsidRPr="002C737A">
              <w:rPr>
                <w:sz w:val="20"/>
                <w:szCs w:val="20"/>
                <w:lang w:val="en-GB"/>
              </w:rPr>
              <w:t xml:space="preserve"> in the received </w:t>
            </w:r>
            <w:r w:rsidRPr="002C737A">
              <w:rPr>
                <w:i/>
                <w:sz w:val="20"/>
                <w:szCs w:val="20"/>
                <w:lang w:val="en-GB"/>
              </w:rPr>
              <w:t>MobilityFromEUTRACommand</w:t>
            </w:r>
            <w:r w:rsidRPr="002C737A">
              <w:rPr>
                <w:sz w:val="20"/>
                <w:szCs w:val="20"/>
                <w:lang w:val="en-GB"/>
              </w:rPr>
              <w:t xml:space="preserve"> is set to </w:t>
            </w:r>
            <w:r w:rsidRPr="002C737A">
              <w:rPr>
                <w:i/>
                <w:sz w:val="20"/>
                <w:szCs w:val="20"/>
                <w:lang w:val="en-GB"/>
              </w:rPr>
              <w:t xml:space="preserve">eutra </w:t>
            </w:r>
            <w:r w:rsidRPr="002C737A">
              <w:rPr>
                <w:sz w:val="20"/>
                <w:szCs w:val="20"/>
                <w:lang w:val="en-GB"/>
              </w:rPr>
              <w:t>(intra-E-UTRA inter-system HO):</w:t>
            </w:r>
          </w:p>
          <w:p w14:paraId="789D7201" w14:textId="77777777" w:rsidR="002C737A" w:rsidRPr="002C737A" w:rsidRDefault="002C737A" w:rsidP="002C737A">
            <w:pPr>
              <w:pStyle w:val="B2"/>
              <w:rPr>
                <w:sz w:val="20"/>
                <w:szCs w:val="20"/>
                <w:lang w:val="en-GB"/>
              </w:rPr>
            </w:pPr>
            <w:r w:rsidRPr="002C737A">
              <w:rPr>
                <w:sz w:val="20"/>
                <w:szCs w:val="20"/>
                <w:lang w:val="en-GB"/>
              </w:rPr>
              <w:t>2&gt;</w:t>
            </w:r>
            <w:r w:rsidRPr="002C737A">
              <w:rPr>
                <w:sz w:val="20"/>
                <w:szCs w:val="20"/>
                <w:lang w:val="en-GB"/>
              </w:rPr>
              <w:tab/>
              <w:t>indicate to the upper layers associated to the source system the release of the RRC connection together with the release cause 'other';</w:t>
            </w:r>
          </w:p>
          <w:p w14:paraId="4B2B8F84" w14:textId="72540585" w:rsidR="002C737A" w:rsidRPr="002C737A" w:rsidRDefault="002C737A" w:rsidP="002C737A">
            <w:pPr>
              <w:pStyle w:val="B2"/>
              <w:rPr>
                <w:sz w:val="20"/>
                <w:szCs w:val="20"/>
                <w:lang w:val="en-GB" w:eastAsia="en-US"/>
              </w:rPr>
            </w:pPr>
            <w:r w:rsidRPr="002C737A">
              <w:rPr>
                <w:sz w:val="20"/>
                <w:szCs w:val="20"/>
                <w:lang w:val="en-GB"/>
              </w:rPr>
              <w:t>2&gt;</w:t>
            </w:r>
            <w:r w:rsidRPr="002C737A">
              <w:rPr>
                <w:sz w:val="20"/>
                <w:szCs w:val="20"/>
                <w:lang w:val="en-GB"/>
              </w:rPr>
              <w:tab/>
              <w:t>the procedure ends;</w:t>
            </w:r>
          </w:p>
          <w:p w14:paraId="612D9E3B" w14:textId="77777777" w:rsidR="002C737A" w:rsidRPr="002C737A" w:rsidRDefault="002C737A" w:rsidP="002C737A">
            <w:pPr>
              <w:pStyle w:val="B1"/>
              <w:rPr>
                <w:sz w:val="20"/>
                <w:szCs w:val="20"/>
                <w:lang w:val="en-GB"/>
              </w:rPr>
            </w:pPr>
            <w:r w:rsidRPr="002C737A">
              <w:rPr>
                <w:sz w:val="20"/>
                <w:szCs w:val="20"/>
                <w:lang w:val="en-GB"/>
              </w:rPr>
              <w:t>1&gt;</w:t>
            </w:r>
            <w:r w:rsidRPr="002C737A">
              <w:rPr>
                <w:sz w:val="20"/>
                <w:szCs w:val="20"/>
                <w:lang w:val="en-GB"/>
              </w:rPr>
              <w:tab/>
              <w:t xml:space="preserve">else if the UE was connected to 5GC prior to the reception of the </w:t>
            </w:r>
            <w:r w:rsidRPr="002C737A">
              <w:rPr>
                <w:i/>
                <w:sz w:val="20"/>
                <w:szCs w:val="20"/>
                <w:lang w:val="en-GB"/>
              </w:rPr>
              <w:t>MobilityFromEUTRACommand</w:t>
            </w:r>
            <w:r w:rsidRPr="002C737A">
              <w:rPr>
                <w:sz w:val="20"/>
                <w:szCs w:val="20"/>
                <w:lang w:val="en-GB"/>
              </w:rPr>
              <w:t xml:space="preserve"> and the </w:t>
            </w:r>
            <w:r w:rsidRPr="002C737A">
              <w:rPr>
                <w:i/>
                <w:sz w:val="20"/>
                <w:szCs w:val="20"/>
                <w:lang w:val="en-GB"/>
              </w:rPr>
              <w:t>targetRAT-Type</w:t>
            </w:r>
            <w:r w:rsidRPr="002C737A">
              <w:rPr>
                <w:sz w:val="20"/>
                <w:szCs w:val="20"/>
                <w:lang w:val="en-GB"/>
              </w:rPr>
              <w:t xml:space="preserve"> in the received </w:t>
            </w:r>
            <w:r w:rsidRPr="002C737A">
              <w:rPr>
                <w:i/>
                <w:sz w:val="20"/>
                <w:szCs w:val="20"/>
                <w:lang w:val="en-GB"/>
              </w:rPr>
              <w:t>MobilityFromEUTRACommand</w:t>
            </w:r>
            <w:r w:rsidRPr="002C737A">
              <w:rPr>
                <w:sz w:val="20"/>
                <w:szCs w:val="20"/>
                <w:lang w:val="en-GB"/>
              </w:rPr>
              <w:t xml:space="preserve"> is set to </w:t>
            </w:r>
            <w:r w:rsidRPr="002C737A">
              <w:rPr>
                <w:i/>
                <w:sz w:val="20"/>
                <w:szCs w:val="20"/>
                <w:lang w:val="en-GB"/>
              </w:rPr>
              <w:t>nr</w:t>
            </w:r>
            <w:r w:rsidRPr="002C737A">
              <w:rPr>
                <w:sz w:val="20"/>
                <w:szCs w:val="20"/>
                <w:lang w:val="en-GB"/>
              </w:rPr>
              <w:t>:</w:t>
            </w:r>
          </w:p>
          <w:p w14:paraId="2E1C3120" w14:textId="77777777" w:rsidR="002C737A" w:rsidRPr="002C737A" w:rsidRDefault="002C737A" w:rsidP="002C737A">
            <w:pPr>
              <w:pStyle w:val="B2"/>
              <w:rPr>
                <w:sz w:val="20"/>
                <w:szCs w:val="20"/>
                <w:lang w:val="en-GB"/>
              </w:rPr>
            </w:pPr>
            <w:r w:rsidRPr="002C737A">
              <w:rPr>
                <w:sz w:val="20"/>
                <w:szCs w:val="20"/>
                <w:lang w:val="en-GB"/>
              </w:rPr>
              <w:t>2&gt;</w:t>
            </w:r>
            <w:r w:rsidRPr="002C737A">
              <w:rPr>
                <w:sz w:val="20"/>
                <w:szCs w:val="20"/>
                <w:lang w:val="en-GB"/>
              </w:rPr>
              <w:tab/>
              <w:t>reset MAC;</w:t>
            </w:r>
          </w:p>
          <w:p w14:paraId="0A955D7D" w14:textId="77777777" w:rsidR="002C737A" w:rsidRPr="002C737A" w:rsidRDefault="002C737A" w:rsidP="002C737A">
            <w:pPr>
              <w:pStyle w:val="B2"/>
              <w:rPr>
                <w:sz w:val="20"/>
                <w:szCs w:val="20"/>
                <w:lang w:val="en-GB"/>
              </w:rPr>
            </w:pPr>
            <w:r w:rsidRPr="002C737A">
              <w:rPr>
                <w:sz w:val="20"/>
                <w:szCs w:val="20"/>
                <w:lang w:val="en-GB"/>
              </w:rPr>
              <w:t>2&gt;</w:t>
            </w:r>
            <w:r w:rsidRPr="002C737A">
              <w:rPr>
                <w:sz w:val="20"/>
                <w:szCs w:val="20"/>
                <w:lang w:val="en-GB"/>
              </w:rPr>
              <w:tab/>
              <w:t>stop all timers that are running;</w:t>
            </w:r>
          </w:p>
          <w:p w14:paraId="1F30351E" w14:textId="77777777" w:rsidR="002C737A" w:rsidRPr="002C737A" w:rsidRDefault="002C737A" w:rsidP="002C737A">
            <w:pPr>
              <w:pStyle w:val="B2"/>
              <w:rPr>
                <w:sz w:val="20"/>
                <w:szCs w:val="20"/>
                <w:lang w:val="en-GB"/>
              </w:rPr>
            </w:pPr>
            <w:r w:rsidRPr="002C737A">
              <w:rPr>
                <w:sz w:val="20"/>
                <w:szCs w:val="20"/>
                <w:lang w:val="en-GB"/>
              </w:rPr>
              <w:t>2&gt;</w:t>
            </w:r>
            <w:r w:rsidRPr="002C737A">
              <w:rPr>
                <w:sz w:val="20"/>
                <w:szCs w:val="20"/>
                <w:lang w:val="en-GB"/>
              </w:rPr>
              <w:tab/>
              <w:t xml:space="preserve">release </w:t>
            </w:r>
            <w:r w:rsidRPr="002C737A">
              <w:rPr>
                <w:rFonts w:eastAsia="Malgun Gothic"/>
                <w:i/>
                <w:sz w:val="20"/>
                <w:szCs w:val="20"/>
                <w:lang w:val="en-GB"/>
              </w:rPr>
              <w:t>ran-NotificationAreaInfo</w:t>
            </w:r>
            <w:r w:rsidRPr="002C737A">
              <w:rPr>
                <w:sz w:val="20"/>
                <w:szCs w:val="20"/>
                <w:lang w:val="en-GB"/>
              </w:rPr>
              <w:t>, if stored;</w:t>
            </w:r>
          </w:p>
          <w:p w14:paraId="177275ED" w14:textId="77777777" w:rsidR="002C737A" w:rsidRPr="002C737A" w:rsidRDefault="002C737A" w:rsidP="002C737A">
            <w:pPr>
              <w:pStyle w:val="B2"/>
              <w:rPr>
                <w:sz w:val="20"/>
                <w:szCs w:val="20"/>
                <w:lang w:val="en-GB"/>
              </w:rPr>
            </w:pPr>
            <w:r w:rsidRPr="002C737A">
              <w:rPr>
                <w:sz w:val="20"/>
                <w:szCs w:val="20"/>
                <w:lang w:val="en-GB"/>
              </w:rPr>
              <w:t>2&gt;</w:t>
            </w:r>
            <w:r w:rsidRPr="002C737A">
              <w:rPr>
                <w:sz w:val="20"/>
                <w:szCs w:val="20"/>
                <w:lang w:val="en-GB"/>
              </w:rPr>
              <w:tab/>
              <w:t>release the AS security context including the K</w:t>
            </w:r>
            <w:r w:rsidRPr="002C737A">
              <w:rPr>
                <w:sz w:val="20"/>
                <w:szCs w:val="20"/>
                <w:vertAlign w:val="subscript"/>
                <w:lang w:val="en-GB"/>
              </w:rPr>
              <w:t>RRCenc</w:t>
            </w:r>
            <w:r w:rsidRPr="002C737A">
              <w:rPr>
                <w:sz w:val="20"/>
                <w:szCs w:val="20"/>
                <w:lang w:val="en-GB"/>
              </w:rPr>
              <w:t xml:space="preserve"> key, the K</w:t>
            </w:r>
            <w:r w:rsidRPr="002C737A">
              <w:rPr>
                <w:sz w:val="20"/>
                <w:szCs w:val="20"/>
                <w:vertAlign w:val="subscript"/>
                <w:lang w:val="en-GB"/>
              </w:rPr>
              <w:t>RRCint</w:t>
            </w:r>
            <w:r w:rsidRPr="002C737A">
              <w:rPr>
                <w:sz w:val="20"/>
                <w:szCs w:val="20"/>
                <w:lang w:val="en-GB"/>
              </w:rPr>
              <w:t>, the K</w:t>
            </w:r>
            <w:r w:rsidRPr="002C737A">
              <w:rPr>
                <w:sz w:val="20"/>
                <w:szCs w:val="20"/>
                <w:vertAlign w:val="subscript"/>
                <w:lang w:val="en-GB"/>
              </w:rPr>
              <w:t>UPint</w:t>
            </w:r>
            <w:r w:rsidRPr="002C737A">
              <w:rPr>
                <w:sz w:val="20"/>
                <w:szCs w:val="20"/>
                <w:lang w:val="en-GB"/>
              </w:rPr>
              <w:t xml:space="preserve"> key </w:t>
            </w:r>
            <w:r w:rsidRPr="002C737A">
              <w:rPr>
                <w:sz w:val="20"/>
                <w:szCs w:val="20"/>
                <w:lang w:val="en-GB" w:eastAsia="zh-CN"/>
              </w:rPr>
              <w:t xml:space="preserve">and the </w:t>
            </w:r>
            <w:r w:rsidRPr="002C737A">
              <w:rPr>
                <w:sz w:val="20"/>
                <w:szCs w:val="20"/>
                <w:lang w:val="en-GB"/>
              </w:rPr>
              <w:t>K</w:t>
            </w:r>
            <w:r w:rsidRPr="002C737A">
              <w:rPr>
                <w:sz w:val="20"/>
                <w:szCs w:val="20"/>
                <w:vertAlign w:val="subscript"/>
                <w:lang w:val="en-GB"/>
              </w:rPr>
              <w:t>UPenc</w:t>
            </w:r>
            <w:r w:rsidRPr="002C737A">
              <w:rPr>
                <w:sz w:val="20"/>
                <w:szCs w:val="20"/>
                <w:lang w:val="en-GB" w:eastAsia="zh-CN"/>
              </w:rPr>
              <w:t xml:space="preserve"> key, if stored</w:t>
            </w:r>
            <w:r w:rsidRPr="002C737A">
              <w:rPr>
                <w:sz w:val="20"/>
                <w:szCs w:val="20"/>
                <w:lang w:val="en-GB"/>
              </w:rPr>
              <w:t>;</w:t>
            </w:r>
          </w:p>
          <w:p w14:paraId="1D22B727" w14:textId="77777777" w:rsidR="002C737A" w:rsidRPr="002C737A" w:rsidRDefault="002C737A" w:rsidP="002C737A">
            <w:pPr>
              <w:pStyle w:val="B2"/>
              <w:rPr>
                <w:sz w:val="20"/>
                <w:szCs w:val="20"/>
                <w:lang w:val="en-GB"/>
              </w:rPr>
            </w:pPr>
            <w:r w:rsidRPr="002C737A">
              <w:rPr>
                <w:sz w:val="20"/>
                <w:szCs w:val="20"/>
                <w:lang w:val="en-GB"/>
              </w:rPr>
              <w:t>2&gt;</w:t>
            </w:r>
            <w:r w:rsidRPr="002C737A">
              <w:rPr>
                <w:sz w:val="20"/>
                <w:szCs w:val="20"/>
                <w:lang w:val="en-GB"/>
              </w:rPr>
              <w:tab/>
              <w:t>release all radio resources, including release of the RLC entity, the MAC configuration and the associated PDCP entity and SDAP entity for all established RBs;</w:t>
            </w:r>
          </w:p>
          <w:p w14:paraId="57D91388" w14:textId="77777777" w:rsidR="002C737A" w:rsidRPr="002C737A" w:rsidRDefault="002C737A" w:rsidP="002C737A">
            <w:pPr>
              <w:pStyle w:val="NO"/>
              <w:rPr>
                <w:sz w:val="20"/>
                <w:szCs w:val="20"/>
                <w:lang w:val="en-GB"/>
              </w:rPr>
            </w:pPr>
            <w:bookmarkStart w:id="22" w:name="_Hlk9588409"/>
            <w:r w:rsidRPr="002C737A">
              <w:rPr>
                <w:sz w:val="20"/>
                <w:szCs w:val="20"/>
                <w:lang w:val="en-GB"/>
              </w:rPr>
              <w:t>NOTE 1:</w:t>
            </w:r>
            <w:r w:rsidRPr="002C737A">
              <w:rPr>
                <w:sz w:val="20"/>
                <w:szCs w:val="20"/>
                <w:lang w:val="en-GB"/>
              </w:rPr>
              <w:tab/>
              <w:t xml:space="preserve">PDCP and SDAP configured by the source configurations RAT prior to the handover that are reconfigured and re-used by target RAT when delta signalling (i.e., during inter-RAT intra-sytem handover when </w:t>
            </w:r>
            <w:r w:rsidRPr="002C737A">
              <w:rPr>
                <w:i/>
                <w:sz w:val="20"/>
                <w:szCs w:val="20"/>
                <w:lang w:val="en-GB"/>
              </w:rPr>
              <w:t>fullConfig</w:t>
            </w:r>
            <w:r w:rsidRPr="002C737A">
              <w:rPr>
                <w:sz w:val="20"/>
                <w:szCs w:val="20"/>
                <w:lang w:val="en-GB"/>
              </w:rPr>
              <w:t xml:space="preserve"> is not present) is used, are not released as part of this procedure.</w:t>
            </w:r>
            <w:bookmarkEnd w:id="22"/>
          </w:p>
          <w:p w14:paraId="3DCF235F" w14:textId="77777777" w:rsidR="002C737A" w:rsidRPr="002C737A" w:rsidRDefault="002C737A" w:rsidP="002C737A">
            <w:pPr>
              <w:pStyle w:val="B1"/>
              <w:rPr>
                <w:sz w:val="20"/>
                <w:szCs w:val="20"/>
                <w:lang w:val="en-GB"/>
              </w:rPr>
            </w:pPr>
            <w:r w:rsidRPr="002C737A">
              <w:rPr>
                <w:sz w:val="20"/>
                <w:szCs w:val="20"/>
                <w:lang w:val="en-GB"/>
              </w:rPr>
              <w:t>1&gt;</w:t>
            </w:r>
            <w:r w:rsidRPr="002C737A">
              <w:rPr>
                <w:sz w:val="20"/>
                <w:szCs w:val="20"/>
                <w:lang w:val="en-GB"/>
              </w:rPr>
              <w:tab/>
              <w:t>else:</w:t>
            </w:r>
          </w:p>
          <w:p w14:paraId="5C0C703B" w14:textId="35D2D2B7" w:rsidR="006B138A" w:rsidRPr="006507F6" w:rsidRDefault="002C737A" w:rsidP="002C737A">
            <w:pPr>
              <w:pStyle w:val="B2"/>
              <w:rPr>
                <w:sz w:val="20"/>
                <w:szCs w:val="20"/>
                <w:lang w:val="en-GB"/>
              </w:rPr>
            </w:pPr>
            <w:r w:rsidRPr="0051502E">
              <w:rPr>
                <w:highlight w:val="yellow"/>
              </w:rPr>
              <w:t>2&gt;</w:t>
            </w:r>
            <w:r w:rsidRPr="0051502E">
              <w:rPr>
                <w:highlight w:val="yellow"/>
              </w:rPr>
              <w:tab/>
              <w:t>perform the actions upon leaving RRC_CONNECTED as specified in 5.3.12, with release cause 'other';</w:t>
            </w:r>
          </w:p>
        </w:tc>
      </w:tr>
      <w:tr w:rsidR="006507F6" w14:paraId="3A9F2A23" w14:textId="77777777" w:rsidTr="00DB167A">
        <w:tc>
          <w:tcPr>
            <w:tcW w:w="9629" w:type="dxa"/>
          </w:tcPr>
          <w:p w14:paraId="3ECBBA36" w14:textId="0B921917" w:rsidR="002C737A" w:rsidRDefault="002C737A" w:rsidP="0051502E">
            <w:pPr>
              <w:pStyle w:val="B3"/>
              <w:ind w:left="0" w:firstLine="0"/>
              <w:rPr>
                <w:sz w:val="20"/>
                <w:szCs w:val="20"/>
                <w:lang w:val="en-GB"/>
              </w:rPr>
            </w:pPr>
            <w:r>
              <w:rPr>
                <w:sz w:val="20"/>
                <w:szCs w:val="20"/>
                <w:lang w:val="en-GB"/>
              </w:rPr>
              <w:t>5.3.12:</w:t>
            </w:r>
          </w:p>
          <w:p w14:paraId="76613202" w14:textId="3A11252B" w:rsidR="006507F6" w:rsidRPr="006507F6" w:rsidRDefault="006507F6" w:rsidP="006507F6">
            <w:pPr>
              <w:pStyle w:val="B3"/>
              <w:rPr>
                <w:sz w:val="20"/>
                <w:szCs w:val="20"/>
                <w:lang w:val="en-GB"/>
              </w:rPr>
            </w:pPr>
            <w:r w:rsidRPr="006507F6">
              <w:rPr>
                <w:sz w:val="20"/>
                <w:szCs w:val="20"/>
                <w:lang w:val="en-GB"/>
              </w:rPr>
              <w:t>3&gt;</w:t>
            </w:r>
            <w:r w:rsidRPr="006507F6">
              <w:rPr>
                <w:sz w:val="20"/>
                <w:szCs w:val="20"/>
                <w:lang w:val="en-GB"/>
              </w:rPr>
              <w:tab/>
              <w:t>discard the K</w:t>
            </w:r>
            <w:r w:rsidRPr="006507F6">
              <w:rPr>
                <w:sz w:val="20"/>
                <w:szCs w:val="20"/>
                <w:vertAlign w:val="subscript"/>
                <w:lang w:val="en-GB"/>
              </w:rPr>
              <w:t>eNB</w:t>
            </w:r>
            <w:r w:rsidRPr="006507F6">
              <w:rPr>
                <w:sz w:val="20"/>
                <w:szCs w:val="20"/>
                <w:lang w:val="en-GB"/>
              </w:rPr>
              <w:t>, the K</w:t>
            </w:r>
            <w:r w:rsidRPr="006507F6">
              <w:rPr>
                <w:sz w:val="20"/>
                <w:szCs w:val="20"/>
                <w:vertAlign w:val="subscript"/>
                <w:lang w:val="en-GB"/>
              </w:rPr>
              <w:t>RRCenc</w:t>
            </w:r>
            <w:r w:rsidRPr="006507F6">
              <w:rPr>
                <w:sz w:val="20"/>
                <w:szCs w:val="20"/>
                <w:lang w:val="en-GB"/>
              </w:rPr>
              <w:t xml:space="preserve"> key, the K</w:t>
            </w:r>
            <w:r w:rsidRPr="006507F6">
              <w:rPr>
                <w:sz w:val="20"/>
                <w:szCs w:val="20"/>
                <w:vertAlign w:val="subscript"/>
                <w:lang w:val="en-GB"/>
              </w:rPr>
              <w:t>RRCint</w:t>
            </w:r>
            <w:r w:rsidRPr="006507F6">
              <w:rPr>
                <w:sz w:val="20"/>
                <w:szCs w:val="20"/>
                <w:lang w:val="en-GB"/>
              </w:rPr>
              <w:t xml:space="preserve"> </w:t>
            </w:r>
            <w:r w:rsidRPr="006507F6">
              <w:rPr>
                <w:sz w:val="20"/>
                <w:szCs w:val="20"/>
                <w:lang w:val="en-GB" w:eastAsia="zh-CN"/>
              </w:rPr>
              <w:t xml:space="preserve">and the </w:t>
            </w:r>
            <w:r w:rsidRPr="006507F6">
              <w:rPr>
                <w:sz w:val="20"/>
                <w:szCs w:val="20"/>
                <w:lang w:val="en-GB"/>
              </w:rPr>
              <w:t>K</w:t>
            </w:r>
            <w:r w:rsidRPr="006507F6">
              <w:rPr>
                <w:sz w:val="20"/>
                <w:szCs w:val="20"/>
                <w:vertAlign w:val="subscript"/>
                <w:lang w:val="en-GB"/>
              </w:rPr>
              <w:t>UPenc</w:t>
            </w:r>
            <w:r w:rsidRPr="006507F6">
              <w:rPr>
                <w:sz w:val="20"/>
                <w:szCs w:val="20"/>
                <w:lang w:val="en-GB" w:eastAsia="zh-CN"/>
              </w:rPr>
              <w:t xml:space="preserve"> key</w:t>
            </w:r>
            <w:r w:rsidRPr="006507F6">
              <w:rPr>
                <w:sz w:val="20"/>
                <w:szCs w:val="20"/>
                <w:lang w:val="en-GB"/>
              </w:rPr>
              <w:t>;</w:t>
            </w:r>
          </w:p>
          <w:p w14:paraId="2AA87638" w14:textId="480EC3F0" w:rsidR="006507F6" w:rsidRPr="006507F6" w:rsidRDefault="006507F6" w:rsidP="006507F6">
            <w:pPr>
              <w:pStyle w:val="B2"/>
              <w:rPr>
                <w:sz w:val="20"/>
                <w:szCs w:val="20"/>
                <w:lang w:val="en-GB"/>
              </w:rPr>
            </w:pPr>
            <w:r w:rsidRPr="006507F6">
              <w:rPr>
                <w:sz w:val="20"/>
                <w:szCs w:val="20"/>
                <w:lang w:val="en-GB"/>
              </w:rPr>
              <w:t>…</w:t>
            </w:r>
          </w:p>
          <w:p w14:paraId="5205912C" w14:textId="23AFD7F6" w:rsidR="006507F6" w:rsidRPr="006507F6" w:rsidRDefault="006507F6" w:rsidP="006507F6">
            <w:pPr>
              <w:pStyle w:val="B2"/>
              <w:rPr>
                <w:sz w:val="20"/>
                <w:szCs w:val="20"/>
                <w:lang w:val="en-GB"/>
              </w:rPr>
            </w:pPr>
            <w:r w:rsidRPr="0051502E">
              <w:rPr>
                <w:highlight w:val="yellow"/>
              </w:rPr>
              <w:t>2&gt;</w:t>
            </w:r>
            <w:r w:rsidRPr="0051502E">
              <w:rPr>
                <w:highlight w:val="yellow"/>
              </w:rPr>
              <w:tab/>
              <w:t>release all radio resources, including release of the RLC entity, the MAC configuration and the associated PDCP entity and SDAP entity for all established RBs;</w:t>
            </w:r>
          </w:p>
        </w:tc>
      </w:tr>
    </w:tbl>
    <w:p w14:paraId="072062CD" w14:textId="77777777" w:rsidR="006507F6" w:rsidRDefault="006507F6" w:rsidP="006507F6">
      <w:pPr>
        <w:pStyle w:val="BodyText"/>
      </w:pPr>
    </w:p>
    <w:p w14:paraId="007AFD09" w14:textId="2F3F6175" w:rsidR="006507F6" w:rsidRDefault="006B138A" w:rsidP="006507F6">
      <w:pPr>
        <w:pStyle w:val="BodyText"/>
      </w:pPr>
      <w:r>
        <w:lastRenderedPageBreak/>
        <w:t>F</w:t>
      </w:r>
      <w:r w:rsidR="006507F6">
        <w:t>or NR (TS 38.331 subclause 5.</w:t>
      </w:r>
      <w:r>
        <w:t>4.3.4</w:t>
      </w:r>
      <w:r w:rsidR="006507F6">
        <w:t>):</w:t>
      </w:r>
    </w:p>
    <w:tbl>
      <w:tblPr>
        <w:tblStyle w:val="TableGrid"/>
        <w:tblW w:w="0" w:type="auto"/>
        <w:tblLook w:val="04A0" w:firstRow="1" w:lastRow="0" w:firstColumn="1" w:lastColumn="0" w:noHBand="0" w:noVBand="1"/>
      </w:tblPr>
      <w:tblGrid>
        <w:gridCol w:w="9629"/>
      </w:tblGrid>
      <w:tr w:rsidR="006507F6" w14:paraId="26FD1980" w14:textId="77777777" w:rsidTr="00DB167A">
        <w:tc>
          <w:tcPr>
            <w:tcW w:w="9629" w:type="dxa"/>
          </w:tcPr>
          <w:p w14:paraId="1C4A7A86" w14:textId="77777777" w:rsidR="006507F6" w:rsidRPr="006507F6" w:rsidRDefault="006507F6" w:rsidP="006507F6">
            <w:pPr>
              <w:pStyle w:val="B1"/>
              <w:rPr>
                <w:sz w:val="20"/>
                <w:szCs w:val="20"/>
                <w:lang w:val="en-GB"/>
              </w:rPr>
            </w:pPr>
            <w:r w:rsidRPr="006507F6">
              <w:rPr>
                <w:sz w:val="20"/>
                <w:szCs w:val="20"/>
                <w:lang w:val="en-GB"/>
              </w:rPr>
              <w:t>1&gt;</w:t>
            </w:r>
            <w:r w:rsidRPr="006507F6">
              <w:rPr>
                <w:sz w:val="20"/>
                <w:szCs w:val="20"/>
                <w:lang w:val="en-GB"/>
              </w:rPr>
              <w:tab/>
              <w:t>release the AS security context including the K</w:t>
            </w:r>
            <w:r w:rsidRPr="006507F6">
              <w:rPr>
                <w:sz w:val="20"/>
                <w:szCs w:val="20"/>
                <w:vertAlign w:val="subscript"/>
                <w:lang w:val="en-GB"/>
              </w:rPr>
              <w:t>RRCenc</w:t>
            </w:r>
            <w:r w:rsidRPr="006507F6">
              <w:rPr>
                <w:sz w:val="20"/>
                <w:szCs w:val="20"/>
                <w:lang w:val="en-GB"/>
              </w:rPr>
              <w:t xml:space="preserve"> key, the K</w:t>
            </w:r>
            <w:r w:rsidRPr="006507F6">
              <w:rPr>
                <w:sz w:val="20"/>
                <w:szCs w:val="20"/>
                <w:vertAlign w:val="subscript"/>
                <w:lang w:val="en-GB"/>
              </w:rPr>
              <w:t>RRCint</w:t>
            </w:r>
            <w:r w:rsidRPr="006507F6">
              <w:rPr>
                <w:sz w:val="20"/>
                <w:szCs w:val="20"/>
                <w:lang w:val="en-GB"/>
              </w:rPr>
              <w:t xml:space="preserve"> key, the K</w:t>
            </w:r>
            <w:r w:rsidRPr="006507F6">
              <w:rPr>
                <w:sz w:val="20"/>
                <w:szCs w:val="20"/>
                <w:vertAlign w:val="subscript"/>
                <w:lang w:val="en-GB"/>
              </w:rPr>
              <w:t>UPint</w:t>
            </w:r>
            <w:r w:rsidRPr="006507F6">
              <w:rPr>
                <w:sz w:val="20"/>
                <w:szCs w:val="20"/>
                <w:lang w:val="en-GB"/>
              </w:rPr>
              <w:t xml:space="preserve"> key and the K</w:t>
            </w:r>
            <w:r w:rsidRPr="006507F6">
              <w:rPr>
                <w:sz w:val="20"/>
                <w:szCs w:val="20"/>
                <w:vertAlign w:val="subscript"/>
                <w:lang w:val="en-GB"/>
              </w:rPr>
              <w:t>UPenc</w:t>
            </w:r>
            <w:r w:rsidRPr="006507F6">
              <w:rPr>
                <w:sz w:val="20"/>
                <w:szCs w:val="20"/>
                <w:lang w:val="en-GB"/>
              </w:rPr>
              <w:t xml:space="preserve"> key, if stored;</w:t>
            </w:r>
          </w:p>
          <w:p w14:paraId="704B15F5" w14:textId="77777777" w:rsidR="006507F6" w:rsidRPr="0051502E" w:rsidRDefault="006507F6" w:rsidP="006507F6">
            <w:pPr>
              <w:pStyle w:val="B1"/>
              <w:rPr>
                <w:sz w:val="20"/>
                <w:szCs w:val="20"/>
                <w:highlight w:val="yellow"/>
                <w:lang w:val="en-GB"/>
              </w:rPr>
            </w:pPr>
            <w:r w:rsidRPr="0051502E">
              <w:rPr>
                <w:highlight w:val="yellow"/>
              </w:rPr>
              <w:t>1&gt;</w:t>
            </w:r>
            <w:r w:rsidRPr="0051502E">
              <w:rPr>
                <w:highlight w:val="yellow"/>
              </w:rPr>
              <w:tab/>
              <w:t>release all radio resources, including release of the RLC entity and the MAC configuration;</w:t>
            </w:r>
          </w:p>
          <w:p w14:paraId="0B964973" w14:textId="77777777" w:rsidR="006507F6" w:rsidRPr="006507F6" w:rsidRDefault="006507F6" w:rsidP="006507F6">
            <w:pPr>
              <w:pStyle w:val="B1"/>
              <w:rPr>
                <w:sz w:val="20"/>
                <w:szCs w:val="20"/>
                <w:lang w:val="en-GB"/>
              </w:rPr>
            </w:pPr>
            <w:r w:rsidRPr="0051502E">
              <w:rPr>
                <w:highlight w:val="yellow"/>
              </w:rPr>
              <w:t>1&gt;</w:t>
            </w:r>
            <w:r w:rsidRPr="0051502E">
              <w:rPr>
                <w:highlight w:val="yellow"/>
              </w:rPr>
              <w:tab/>
              <w:t>release the associated PDCP entity and SDAP entity for all established RBs;</w:t>
            </w:r>
          </w:p>
          <w:p w14:paraId="1977E0F0" w14:textId="4361E0CE" w:rsidR="006507F6" w:rsidRPr="006B138A" w:rsidRDefault="006B138A" w:rsidP="006B138A">
            <w:pPr>
              <w:pStyle w:val="NO"/>
              <w:rPr>
                <w:sz w:val="20"/>
                <w:szCs w:val="20"/>
                <w:lang w:val="en-GB"/>
              </w:rPr>
            </w:pPr>
            <w:r w:rsidRPr="006B138A">
              <w:rPr>
                <w:sz w:val="20"/>
                <w:szCs w:val="20"/>
                <w:lang w:val="en-GB"/>
              </w:rPr>
              <w:t>NOTE :</w:t>
            </w:r>
            <w:r w:rsidRPr="006B138A">
              <w:rPr>
                <w:sz w:val="20"/>
                <w:szCs w:val="20"/>
                <w:lang w:val="en-GB"/>
              </w:rPr>
              <w:tab/>
              <w:t xml:space="preserve">PDCP and SDAP configured by the source RAT prior to the handover that are reconfigured and re-used by target RAT when delta signalling (i.e., during inter-RAT intra-system handover when </w:t>
            </w:r>
            <w:r w:rsidRPr="006B138A">
              <w:rPr>
                <w:i/>
                <w:sz w:val="20"/>
                <w:szCs w:val="20"/>
                <w:lang w:val="en-GB"/>
              </w:rPr>
              <w:t>fullConfig</w:t>
            </w:r>
            <w:r w:rsidRPr="006B138A">
              <w:rPr>
                <w:sz w:val="20"/>
                <w:szCs w:val="20"/>
                <w:lang w:val="en-GB"/>
              </w:rPr>
              <w:t xml:space="preserve"> is not present) is used, are not released as part of this procedure.</w:t>
            </w:r>
          </w:p>
        </w:tc>
      </w:tr>
    </w:tbl>
    <w:p w14:paraId="14418F72" w14:textId="260BD1F9" w:rsidR="006507F6" w:rsidRDefault="006507F6" w:rsidP="008920A9">
      <w:pPr>
        <w:pStyle w:val="BodyText"/>
      </w:pPr>
    </w:p>
    <w:p w14:paraId="2E8304CA" w14:textId="689D8D9A" w:rsidR="0095497E" w:rsidRDefault="0095497E" w:rsidP="008920A9">
      <w:pPr>
        <w:pStyle w:val="BodyText"/>
      </w:pPr>
      <w:r>
        <w:t>It should be clear from the above that this also covers e.g. keys and MAC+RLC</w:t>
      </w:r>
      <w:r w:rsidR="00C87097">
        <w:t>+PDCP</w:t>
      </w:r>
      <w:r>
        <w:t xml:space="preserve"> entities used for source.</w:t>
      </w:r>
      <w:r w:rsidR="006B138A">
        <w:t xml:space="preserve"> However, use of delta signalling for the inter-RAT handover when the UE has not yet released the source may or may not be supported by the specs</w:t>
      </w:r>
      <w:r>
        <w:t>.</w:t>
      </w:r>
    </w:p>
    <w:p w14:paraId="0C03C901" w14:textId="728379F8" w:rsidR="008920A9" w:rsidRPr="008920A9" w:rsidRDefault="008920A9" w:rsidP="008920A9">
      <w:pPr>
        <w:pStyle w:val="BodyText"/>
        <w:rPr>
          <w:u w:val="single"/>
        </w:rPr>
      </w:pPr>
      <w:r w:rsidRPr="008920A9">
        <w:rPr>
          <w:u w:val="single"/>
        </w:rPr>
        <w:t>Inter-RAT handover failure</w:t>
      </w:r>
    </w:p>
    <w:p w14:paraId="21107D44" w14:textId="418D58C8" w:rsidR="006B138A" w:rsidRDefault="008920A9" w:rsidP="008920A9">
      <w:pPr>
        <w:pStyle w:val="BodyText"/>
      </w:pPr>
      <w:r>
        <w:t xml:space="preserve">In this case, </w:t>
      </w:r>
      <w:r w:rsidR="006507F6">
        <w:t>it is specified</w:t>
      </w:r>
    </w:p>
    <w:p w14:paraId="47921C6F" w14:textId="65D940BA" w:rsidR="006B138A" w:rsidRDefault="006B138A" w:rsidP="006B138A">
      <w:pPr>
        <w:pStyle w:val="BodyText"/>
      </w:pPr>
      <w:r>
        <w:t>For LTE (TS 36.331 subclause 5.</w:t>
      </w:r>
      <w:r w:rsidR="004E128A">
        <w:t>4.3.5</w:t>
      </w:r>
      <w:r>
        <w:t>):</w:t>
      </w:r>
    </w:p>
    <w:tbl>
      <w:tblPr>
        <w:tblStyle w:val="TableGrid"/>
        <w:tblW w:w="0" w:type="auto"/>
        <w:tblLook w:val="04A0" w:firstRow="1" w:lastRow="0" w:firstColumn="1" w:lastColumn="0" w:noHBand="0" w:noVBand="1"/>
      </w:tblPr>
      <w:tblGrid>
        <w:gridCol w:w="9629"/>
      </w:tblGrid>
      <w:tr w:rsidR="006B138A" w14:paraId="24FDA7DF" w14:textId="77777777" w:rsidTr="00DB167A">
        <w:tc>
          <w:tcPr>
            <w:tcW w:w="9629" w:type="dxa"/>
          </w:tcPr>
          <w:p w14:paraId="340C92BC" w14:textId="77777777" w:rsidR="004E128A" w:rsidRPr="004E128A" w:rsidRDefault="004E128A" w:rsidP="004E128A">
            <w:pPr>
              <w:pStyle w:val="B2"/>
              <w:rPr>
                <w:sz w:val="20"/>
                <w:szCs w:val="20"/>
                <w:lang w:val="en-GB"/>
              </w:rPr>
            </w:pPr>
            <w:r w:rsidRPr="004E128A">
              <w:rPr>
                <w:sz w:val="20"/>
                <w:szCs w:val="20"/>
                <w:lang w:val="en-GB"/>
              </w:rPr>
              <w:t>2&gt;</w:t>
            </w:r>
            <w:r w:rsidRPr="004E128A">
              <w:rPr>
                <w:sz w:val="20"/>
                <w:szCs w:val="20"/>
                <w:lang w:val="en-GB"/>
              </w:rPr>
              <w:tab/>
              <w:t xml:space="preserve">revert back to the configuration used in the source PCell, excluding the configuration configured by the </w:t>
            </w:r>
            <w:r w:rsidRPr="004E128A">
              <w:rPr>
                <w:i/>
                <w:sz w:val="20"/>
                <w:szCs w:val="20"/>
                <w:lang w:val="en-GB"/>
              </w:rPr>
              <w:t>physicalConfigDedicated</w:t>
            </w:r>
            <w:r w:rsidRPr="004E128A">
              <w:rPr>
                <w:sz w:val="20"/>
                <w:szCs w:val="20"/>
                <w:lang w:val="en-GB"/>
              </w:rPr>
              <w:t>,</w:t>
            </w:r>
            <w:r w:rsidRPr="004E128A">
              <w:rPr>
                <w:i/>
                <w:sz w:val="20"/>
                <w:szCs w:val="20"/>
                <w:lang w:val="en-GB"/>
              </w:rPr>
              <w:t xml:space="preserve"> mac-MainConfig</w:t>
            </w:r>
            <w:r w:rsidRPr="004E128A">
              <w:rPr>
                <w:sz w:val="20"/>
                <w:szCs w:val="20"/>
                <w:lang w:val="en-GB"/>
              </w:rPr>
              <w:t xml:space="preserve"> and </w:t>
            </w:r>
            <w:r w:rsidRPr="004E128A">
              <w:rPr>
                <w:i/>
                <w:sz w:val="20"/>
                <w:szCs w:val="20"/>
                <w:lang w:val="en-GB"/>
              </w:rPr>
              <w:t>sps-Config</w:t>
            </w:r>
            <w:r w:rsidRPr="004E128A">
              <w:rPr>
                <w:sz w:val="20"/>
                <w:szCs w:val="20"/>
                <w:lang w:val="en-GB"/>
              </w:rPr>
              <w:t>;</w:t>
            </w:r>
          </w:p>
          <w:p w14:paraId="4C639FFE" w14:textId="7C667AC5" w:rsidR="006B138A" w:rsidRPr="006507F6" w:rsidRDefault="004E128A" w:rsidP="004E128A">
            <w:pPr>
              <w:pStyle w:val="B2"/>
              <w:rPr>
                <w:sz w:val="20"/>
                <w:szCs w:val="20"/>
                <w:lang w:val="en-GB"/>
              </w:rPr>
            </w:pPr>
            <w:r w:rsidRPr="004E128A">
              <w:rPr>
                <w:sz w:val="20"/>
                <w:szCs w:val="20"/>
                <w:lang w:val="en-GB"/>
              </w:rPr>
              <w:t>2&gt;</w:t>
            </w:r>
            <w:r w:rsidRPr="004E128A">
              <w:rPr>
                <w:sz w:val="20"/>
                <w:szCs w:val="20"/>
                <w:lang w:val="en-GB"/>
              </w:rPr>
              <w:tab/>
              <w:t>initiate the connection re-establishment procedure as specified in 5.3.7;</w:t>
            </w:r>
          </w:p>
        </w:tc>
      </w:tr>
    </w:tbl>
    <w:p w14:paraId="321DCC43" w14:textId="77777777" w:rsidR="006B138A" w:rsidRDefault="006B138A" w:rsidP="006B138A">
      <w:pPr>
        <w:pStyle w:val="BodyText"/>
      </w:pPr>
    </w:p>
    <w:p w14:paraId="3C31ED4C" w14:textId="353BCC05" w:rsidR="006B138A" w:rsidRDefault="006B138A" w:rsidP="006B138A">
      <w:pPr>
        <w:pStyle w:val="BodyText"/>
      </w:pPr>
      <w:r>
        <w:t>For NR (TS 38.331 subclause 5.4.3.5):</w:t>
      </w:r>
    </w:p>
    <w:tbl>
      <w:tblPr>
        <w:tblStyle w:val="TableGrid"/>
        <w:tblW w:w="0" w:type="auto"/>
        <w:tblLook w:val="04A0" w:firstRow="1" w:lastRow="0" w:firstColumn="1" w:lastColumn="0" w:noHBand="0" w:noVBand="1"/>
      </w:tblPr>
      <w:tblGrid>
        <w:gridCol w:w="9629"/>
      </w:tblGrid>
      <w:tr w:rsidR="006B138A" w14:paraId="58620B2B" w14:textId="77777777" w:rsidTr="00DB167A">
        <w:tc>
          <w:tcPr>
            <w:tcW w:w="9629" w:type="dxa"/>
          </w:tcPr>
          <w:p w14:paraId="3BB3F27D" w14:textId="77777777" w:rsidR="006B138A" w:rsidRPr="006B138A" w:rsidRDefault="006B138A" w:rsidP="006B138A">
            <w:pPr>
              <w:pStyle w:val="B2"/>
              <w:rPr>
                <w:sz w:val="20"/>
                <w:szCs w:val="20"/>
                <w:lang w:val="en-GB"/>
              </w:rPr>
            </w:pPr>
            <w:r w:rsidRPr="006B138A">
              <w:rPr>
                <w:sz w:val="20"/>
                <w:szCs w:val="20"/>
                <w:lang w:val="en-GB"/>
              </w:rPr>
              <w:t>2&gt;</w:t>
            </w:r>
            <w:r w:rsidRPr="006B138A">
              <w:rPr>
                <w:sz w:val="20"/>
                <w:szCs w:val="20"/>
                <w:lang w:val="en-GB"/>
              </w:rPr>
              <w:tab/>
              <w:t>revert back to the configuration used in the source PCell;</w:t>
            </w:r>
          </w:p>
          <w:p w14:paraId="49A4F544" w14:textId="489BBCF8" w:rsidR="006B138A" w:rsidRPr="006B138A" w:rsidRDefault="006B138A" w:rsidP="006B138A">
            <w:pPr>
              <w:pStyle w:val="B2"/>
              <w:rPr>
                <w:sz w:val="20"/>
                <w:szCs w:val="20"/>
                <w:lang w:val="en-GB"/>
              </w:rPr>
            </w:pPr>
            <w:r w:rsidRPr="006B138A">
              <w:rPr>
                <w:sz w:val="20"/>
                <w:szCs w:val="20"/>
                <w:lang w:val="en-GB"/>
              </w:rPr>
              <w:t>2&gt;</w:t>
            </w:r>
            <w:r w:rsidRPr="006B138A">
              <w:rPr>
                <w:sz w:val="20"/>
                <w:szCs w:val="20"/>
                <w:lang w:val="en-GB"/>
              </w:rPr>
              <w:tab/>
              <w:t>initiate the connection re-establishment procedure as specified in subclause 5.3.7.</w:t>
            </w:r>
          </w:p>
        </w:tc>
      </w:tr>
    </w:tbl>
    <w:p w14:paraId="445345D1" w14:textId="77777777" w:rsidR="006B138A" w:rsidRDefault="006B138A" w:rsidP="006B138A">
      <w:pPr>
        <w:pStyle w:val="BodyText"/>
      </w:pPr>
    </w:p>
    <w:p w14:paraId="47CD947A" w14:textId="5D07AA48" w:rsidR="008920A9" w:rsidRDefault="004E128A" w:rsidP="008920A9">
      <w:pPr>
        <w:pStyle w:val="BodyText"/>
      </w:pPr>
      <w:r>
        <w:t xml:space="preserve">In the failure case the meaning of “source PCell” </w:t>
      </w:r>
      <w:r w:rsidR="001B1CBE">
        <w:t>, when the UE still has a “source cell” configured for the just completed DAPS handover is not clear</w:t>
      </w:r>
      <w:r w:rsidR="006507F6">
        <w:t>.</w:t>
      </w:r>
    </w:p>
    <w:p w14:paraId="4208FED7" w14:textId="59A5A916" w:rsidR="008920A9" w:rsidRDefault="001B1CBE" w:rsidP="004E591C">
      <w:pPr>
        <w:pStyle w:val="BodyText"/>
      </w:pPr>
      <w:r>
        <w:t xml:space="preserve">As conclusion, there may be quite a few things to clarify if we want a bullet-proof specification of inter-RAT handover performed subsequently after a DAPS handover when the source has not yet been released. And the target RAT cannot include the instruction to release the source cell in the </w:t>
      </w:r>
      <w:r w:rsidR="001F7A0F">
        <w:t>i</w:t>
      </w:r>
      <w:r>
        <w:t>nter-RAT handover command at least not when using delta configuration. For the full configuration, it will probably work in the suc</w:t>
      </w:r>
      <w:r w:rsidR="00904262">
        <w:t>c</w:t>
      </w:r>
      <w:r>
        <w:t>essful case</w:t>
      </w:r>
      <w:r w:rsidR="00DB167A">
        <w:t xml:space="preserve">, but for the failure case the spec is not clear of which configuration to revert to. </w:t>
      </w:r>
    </w:p>
    <w:p w14:paraId="66705A77" w14:textId="6A0E2E4D" w:rsidR="00DB167A" w:rsidRDefault="00DB167A" w:rsidP="004E591C">
      <w:pPr>
        <w:pStyle w:val="BodyText"/>
      </w:pPr>
      <w:r>
        <w:t>It may be argued that inter-RAT handover before the UE has released the source cell after DAPS handover is a rare case, and that the network can anyway wait with this handover (unless the coverage of the source RAT is quickly det</w:t>
      </w:r>
      <w:r w:rsidR="001F7A0F">
        <w:t>eriorating</w:t>
      </w:r>
      <w:r>
        <w:t>). As of now, we can leave this case unspecified and a note can be added to clarify this.</w:t>
      </w:r>
    </w:p>
    <w:p w14:paraId="4F69A9D6" w14:textId="216D447C" w:rsidR="00DB167A" w:rsidRDefault="00DB167A" w:rsidP="00DB167A">
      <w:pPr>
        <w:pStyle w:val="Proposal"/>
      </w:pPr>
      <w:bookmarkStart w:id="23" w:name="_Toc37249074"/>
      <w:r>
        <w:t xml:space="preserve">If the UE receives </w:t>
      </w:r>
      <w:r w:rsidRPr="00DB167A">
        <w:t>MobilityFromEUTRACommand (LTE) or MobilityFromNRCommand (NR) after a DAPS handover but before the UE has released the source cell connection</w:t>
      </w:r>
      <w:r>
        <w:t xml:space="preserve">, the UE behaviour </w:t>
      </w:r>
      <w:r w:rsidR="004F1EBA">
        <w:t>can be left</w:t>
      </w:r>
      <w:r>
        <w:t xml:space="preserve"> unspecified.</w:t>
      </w:r>
      <w:bookmarkEnd w:id="23"/>
    </w:p>
    <w:p w14:paraId="77E8FDA5" w14:textId="1BF033FD" w:rsidR="00FF44C9" w:rsidRPr="004E591C" w:rsidRDefault="00FF44C9" w:rsidP="00DB167A">
      <w:pPr>
        <w:pStyle w:val="Proposal"/>
      </w:pPr>
      <w:bookmarkStart w:id="24" w:name="_Toc37249075"/>
      <w:r>
        <w:t>Add a note in the inter-RAT handover procedure to say that the UE behaviour is unspecified in this case.</w:t>
      </w:r>
      <w:bookmarkEnd w:id="24"/>
    </w:p>
    <w:p w14:paraId="3ECBC449" w14:textId="778E743C" w:rsidR="00882193" w:rsidRDefault="00882193" w:rsidP="00882193">
      <w:pPr>
        <w:pStyle w:val="Heading2"/>
      </w:pPr>
      <w:r>
        <w:t>2.</w:t>
      </w:r>
      <w:r w:rsidR="004E591C">
        <w:t>3</w:t>
      </w:r>
      <w:r>
        <w:tab/>
        <w:t>Transition to RRC_INACTIVE</w:t>
      </w:r>
    </w:p>
    <w:p w14:paraId="1EA2D8EA" w14:textId="4E806BDE" w:rsidR="00FD6C6F" w:rsidRDefault="00D13E90" w:rsidP="005940A2">
      <w:pPr>
        <w:pStyle w:val="BodyText"/>
      </w:pPr>
      <w:r>
        <w:t xml:space="preserve">At reception of </w:t>
      </w:r>
      <w:r w:rsidRPr="00882193">
        <w:rPr>
          <w:i/>
          <w:iCs/>
        </w:rPr>
        <w:t>RRCConnectionRelease</w:t>
      </w:r>
      <w:r>
        <w:t xml:space="preserve"> including </w:t>
      </w:r>
      <w:r w:rsidRPr="00170CE7">
        <w:rPr>
          <w:i/>
        </w:rPr>
        <w:t>rrc-InactiveConfig</w:t>
      </w:r>
      <w:r w:rsidRPr="00170CE7">
        <w:t xml:space="preserve"> </w:t>
      </w:r>
      <w:r>
        <w:t xml:space="preserve">(LTE) or </w:t>
      </w:r>
      <w:r w:rsidRPr="00882193">
        <w:rPr>
          <w:i/>
          <w:iCs/>
        </w:rPr>
        <w:t>RRCRelease</w:t>
      </w:r>
      <w:r>
        <w:t xml:space="preserve"> including </w:t>
      </w:r>
      <w:r w:rsidRPr="00325D1F">
        <w:rPr>
          <w:i/>
        </w:rPr>
        <w:t>suspendConfig</w:t>
      </w:r>
      <w:r>
        <w:t xml:space="preserve"> (NR) after a DAPS handover, but before the UE has released the source cell connection, </w:t>
      </w:r>
      <w:r w:rsidR="003F3F34">
        <w:t xml:space="preserve">in the mobility running running RCs, this case is </w:t>
      </w:r>
      <w:r w:rsidR="00AE1DDD">
        <w:t xml:space="preserve">at least </w:t>
      </w:r>
      <w:r w:rsidR="003F3F34">
        <w:t xml:space="preserve">not </w:t>
      </w:r>
      <w:r w:rsidR="00FD6C6F">
        <w:t xml:space="preserve">explicitly </w:t>
      </w:r>
      <w:r w:rsidR="003F3F34">
        <w:t>covered</w:t>
      </w:r>
      <w:r w:rsidR="00FD6C6F">
        <w:t>.</w:t>
      </w:r>
    </w:p>
    <w:p w14:paraId="254C8782" w14:textId="370F895D" w:rsidR="00284773" w:rsidRDefault="00400750" w:rsidP="005940A2">
      <w:pPr>
        <w:pStyle w:val="BodyText"/>
      </w:pPr>
      <w:r>
        <w:t>The</w:t>
      </w:r>
      <w:r w:rsidR="00284773">
        <w:t xml:space="preserve"> UE actions after reception of a Release message triggering transition to RRC_INACTIVE are specified f</w:t>
      </w:r>
      <w:r w:rsidR="00284773" w:rsidRPr="00284773">
        <w:t xml:space="preserve">or LTE </w:t>
      </w:r>
      <w:r w:rsidR="00500A20">
        <w:t xml:space="preserve">in </w:t>
      </w:r>
      <w:r w:rsidR="00284773" w:rsidRPr="00284773">
        <w:t>TS 36.331 subclause 5.3.8.7</w:t>
      </w:r>
      <w:r w:rsidR="00284773">
        <w:t xml:space="preserve"> and </w:t>
      </w:r>
      <w:r w:rsidR="00500A20">
        <w:t>f</w:t>
      </w:r>
      <w:r w:rsidR="00284773">
        <w:t xml:space="preserve">or NR </w:t>
      </w:r>
      <w:r w:rsidR="00500A20">
        <w:t xml:space="preserve">in TS </w:t>
      </w:r>
      <w:r w:rsidR="00284773">
        <w:t>38.331 subclause 5.3.8.3</w:t>
      </w:r>
      <w:r w:rsidR="00500A20">
        <w:t>.</w:t>
      </w:r>
    </w:p>
    <w:p w14:paraId="02948AD5" w14:textId="311B2149" w:rsidR="00FD6C6F" w:rsidRDefault="00500A20" w:rsidP="005940A2">
      <w:pPr>
        <w:pStyle w:val="BodyText"/>
      </w:pPr>
      <w:r>
        <w:t xml:space="preserve">Relevant parts for </w:t>
      </w:r>
      <w:r w:rsidR="00AE6D2D">
        <w:t>LTE (TS 36.331 subclause 5.3.8.7):</w:t>
      </w:r>
    </w:p>
    <w:tbl>
      <w:tblPr>
        <w:tblStyle w:val="TableGrid"/>
        <w:tblW w:w="0" w:type="auto"/>
        <w:tblLook w:val="04A0" w:firstRow="1" w:lastRow="0" w:firstColumn="1" w:lastColumn="0" w:noHBand="0" w:noVBand="1"/>
      </w:tblPr>
      <w:tblGrid>
        <w:gridCol w:w="9629"/>
      </w:tblGrid>
      <w:tr w:rsidR="00AE6D2D" w14:paraId="5518A6F6" w14:textId="77777777" w:rsidTr="00AE6D2D">
        <w:tc>
          <w:tcPr>
            <w:tcW w:w="9629" w:type="dxa"/>
          </w:tcPr>
          <w:p w14:paraId="740312BA" w14:textId="77777777" w:rsidR="00D44630" w:rsidRPr="00D44630" w:rsidRDefault="00D44630" w:rsidP="00D44630">
            <w:pPr>
              <w:rPr>
                <w:sz w:val="20"/>
                <w:szCs w:val="20"/>
              </w:rPr>
            </w:pPr>
            <w:r w:rsidRPr="00D44630">
              <w:rPr>
                <w:sz w:val="20"/>
                <w:szCs w:val="20"/>
              </w:rPr>
              <w:lastRenderedPageBreak/>
              <w:t>Upon entering RRC_INACTIVE, the UE shall:</w:t>
            </w:r>
          </w:p>
          <w:p w14:paraId="62E6EC4B" w14:textId="77777777" w:rsidR="00500A20" w:rsidRDefault="00500A20" w:rsidP="00500A20">
            <w:pPr>
              <w:ind w:left="568" w:hanging="284"/>
              <w:rPr>
                <w:sz w:val="20"/>
                <w:szCs w:val="20"/>
                <w:lang w:eastAsia="x-none"/>
              </w:rPr>
            </w:pPr>
            <w:r w:rsidRPr="008C2156">
              <w:rPr>
                <w:sz w:val="20"/>
                <w:szCs w:val="20"/>
                <w:lang w:eastAsia="x-none"/>
              </w:rPr>
              <w:t>1&gt;</w:t>
            </w:r>
            <w:r w:rsidRPr="008C2156">
              <w:rPr>
                <w:sz w:val="20"/>
                <w:szCs w:val="20"/>
                <w:lang w:eastAsia="x-none"/>
              </w:rPr>
              <w:tab/>
              <w:t>reset MAC and release the default MAC configuration if any;</w:t>
            </w:r>
          </w:p>
          <w:p w14:paraId="32427355" w14:textId="3E5F23A3" w:rsidR="00500A20" w:rsidRDefault="00500A20" w:rsidP="00500A20">
            <w:pPr>
              <w:ind w:left="568" w:hanging="284"/>
              <w:rPr>
                <w:sz w:val="20"/>
                <w:szCs w:val="20"/>
                <w:lang w:eastAsia="x-none"/>
              </w:rPr>
            </w:pPr>
            <w:r w:rsidRPr="008C2156">
              <w:rPr>
                <w:sz w:val="20"/>
                <w:szCs w:val="20"/>
                <w:lang w:eastAsia="x-none"/>
              </w:rPr>
              <w:t>1&gt;</w:t>
            </w:r>
            <w:r w:rsidRPr="008C2156">
              <w:rPr>
                <w:sz w:val="20"/>
                <w:szCs w:val="20"/>
                <w:lang w:eastAsia="x-none"/>
              </w:rPr>
              <w:tab/>
              <w:t>re-establish RLC entities for all SRBs and DRBs;</w:t>
            </w:r>
          </w:p>
          <w:p w14:paraId="0DA67D3D" w14:textId="6EFE6AC1" w:rsidR="00500A20" w:rsidRDefault="00500A20" w:rsidP="00500A20">
            <w:pPr>
              <w:ind w:left="851" w:hanging="284"/>
              <w:rPr>
                <w:sz w:val="20"/>
                <w:szCs w:val="20"/>
                <w:lang w:eastAsia="x-none"/>
              </w:rPr>
            </w:pPr>
            <w:r>
              <w:rPr>
                <w:sz w:val="20"/>
                <w:szCs w:val="20"/>
                <w:lang w:eastAsia="x-none"/>
              </w:rPr>
              <w:t>...</w:t>
            </w:r>
          </w:p>
          <w:p w14:paraId="5FA19687" w14:textId="3A4F4212" w:rsidR="00AE6D2D" w:rsidRPr="00AE6D2D" w:rsidRDefault="00AE6D2D" w:rsidP="00500A20">
            <w:pPr>
              <w:ind w:left="851" w:hanging="284"/>
              <w:rPr>
                <w:sz w:val="20"/>
                <w:szCs w:val="20"/>
                <w:lang w:eastAsia="x-none"/>
              </w:rPr>
            </w:pPr>
            <w:r w:rsidRPr="00AE6D2D">
              <w:rPr>
                <w:sz w:val="20"/>
                <w:szCs w:val="20"/>
                <w:lang w:eastAsia="x-none"/>
              </w:rPr>
              <w:t>2&gt;</w:t>
            </w:r>
            <w:r w:rsidRPr="00AE6D2D">
              <w:rPr>
                <w:sz w:val="20"/>
                <w:szCs w:val="20"/>
                <w:lang w:eastAsia="x-none"/>
              </w:rPr>
              <w:tab/>
              <w:t>store in the UE Inactive AS Context, the current K</w:t>
            </w:r>
            <w:r w:rsidRPr="00AE6D2D">
              <w:rPr>
                <w:sz w:val="20"/>
                <w:szCs w:val="20"/>
                <w:vertAlign w:val="subscript"/>
                <w:lang w:eastAsia="x-none"/>
              </w:rPr>
              <w:t>eNB</w:t>
            </w:r>
            <w:r w:rsidRPr="00AE6D2D">
              <w:rPr>
                <w:sz w:val="20"/>
                <w:szCs w:val="20"/>
                <w:lang w:eastAsia="x-none"/>
              </w:rPr>
              <w:t xml:space="preserve"> and K</w:t>
            </w:r>
            <w:r w:rsidRPr="00AE6D2D">
              <w:rPr>
                <w:sz w:val="20"/>
                <w:szCs w:val="20"/>
                <w:vertAlign w:val="subscript"/>
                <w:lang w:eastAsia="x-none"/>
              </w:rPr>
              <w:t xml:space="preserve">RRCint </w:t>
            </w:r>
            <w:r w:rsidRPr="00AE6D2D">
              <w:rPr>
                <w:sz w:val="20"/>
                <w:szCs w:val="20"/>
                <w:lang w:eastAsia="x-none"/>
              </w:rPr>
              <w:t xml:space="preserve">keys, the ROHC state, the stored QoS flow to DRB mapping rules, </w:t>
            </w:r>
            <w:r w:rsidRPr="008B673B">
              <w:rPr>
                <w:sz w:val="20"/>
                <w:szCs w:val="20"/>
                <w:highlight w:val="yellow"/>
                <w:lang w:eastAsia="x-none"/>
              </w:rPr>
              <w:t>the C-RNTI used in the source PCell,</w:t>
            </w:r>
            <w:r w:rsidRPr="00AE6D2D">
              <w:rPr>
                <w:sz w:val="20"/>
                <w:szCs w:val="20"/>
                <w:lang w:eastAsia="x-none"/>
              </w:rPr>
              <w:t xml:space="preserve"> the </w:t>
            </w:r>
            <w:r w:rsidRPr="00AE6D2D">
              <w:rPr>
                <w:i/>
                <w:sz w:val="20"/>
                <w:szCs w:val="20"/>
                <w:lang w:eastAsia="x-none"/>
              </w:rPr>
              <w:t>cellIdentity</w:t>
            </w:r>
            <w:r w:rsidRPr="00AE6D2D">
              <w:rPr>
                <w:sz w:val="20"/>
                <w:szCs w:val="20"/>
                <w:lang w:eastAsia="x-none"/>
              </w:rPr>
              <w:t xml:space="preserve"> and the physical cell identity of the source PCell, and all other parameters configured;</w:t>
            </w:r>
          </w:p>
        </w:tc>
      </w:tr>
    </w:tbl>
    <w:p w14:paraId="72D56523" w14:textId="77777777" w:rsidR="00AE6D2D" w:rsidRDefault="00AE6D2D" w:rsidP="005940A2">
      <w:pPr>
        <w:pStyle w:val="BodyText"/>
      </w:pPr>
    </w:p>
    <w:p w14:paraId="423B992A" w14:textId="26841F55" w:rsidR="00AE6D2D" w:rsidRDefault="00500A20" w:rsidP="005940A2">
      <w:pPr>
        <w:pStyle w:val="BodyText"/>
      </w:pPr>
      <w:r>
        <w:t xml:space="preserve">Relevant parts for </w:t>
      </w:r>
      <w:r w:rsidR="00AE6D2D">
        <w:t>NR (</w:t>
      </w:r>
      <w:r>
        <w:t xml:space="preserve">TS </w:t>
      </w:r>
      <w:r w:rsidR="00AE6D2D">
        <w:t>38.331 subclause 5.3.8.3):</w:t>
      </w:r>
    </w:p>
    <w:tbl>
      <w:tblPr>
        <w:tblStyle w:val="TableGrid"/>
        <w:tblW w:w="0" w:type="auto"/>
        <w:tblLook w:val="04A0" w:firstRow="1" w:lastRow="0" w:firstColumn="1" w:lastColumn="0" w:noHBand="0" w:noVBand="1"/>
      </w:tblPr>
      <w:tblGrid>
        <w:gridCol w:w="9629"/>
      </w:tblGrid>
      <w:tr w:rsidR="00FD6C6F" w14:paraId="139AD467" w14:textId="77777777" w:rsidTr="00FD6C6F">
        <w:tc>
          <w:tcPr>
            <w:tcW w:w="9629" w:type="dxa"/>
          </w:tcPr>
          <w:p w14:paraId="5DD230C7" w14:textId="77777777" w:rsidR="00500A20" w:rsidRPr="00500A20" w:rsidRDefault="00500A20" w:rsidP="00500A20">
            <w:pPr>
              <w:ind w:left="851" w:hanging="284"/>
              <w:rPr>
                <w:sz w:val="20"/>
                <w:szCs w:val="20"/>
                <w:lang w:eastAsia="x-none"/>
              </w:rPr>
            </w:pPr>
            <w:r w:rsidRPr="00500A20">
              <w:rPr>
                <w:sz w:val="20"/>
                <w:szCs w:val="20"/>
                <w:lang w:eastAsia="x-none"/>
              </w:rPr>
              <w:t>2&gt;</w:t>
            </w:r>
            <w:r w:rsidRPr="00500A20">
              <w:rPr>
                <w:sz w:val="20"/>
                <w:szCs w:val="20"/>
                <w:lang w:eastAsia="x-none"/>
              </w:rPr>
              <w:tab/>
              <w:t>reset MAC and release the default MAC Cell Group configuration, if any;</w:t>
            </w:r>
          </w:p>
          <w:p w14:paraId="799D12F9" w14:textId="19C6F175" w:rsidR="00500A20" w:rsidRPr="00500A20" w:rsidRDefault="00500A20" w:rsidP="00AE6D2D">
            <w:pPr>
              <w:pStyle w:val="B3"/>
              <w:ind w:left="1026" w:hanging="426"/>
              <w:rPr>
                <w:sz w:val="20"/>
                <w:szCs w:val="20"/>
              </w:rPr>
            </w:pPr>
            <w:r w:rsidRPr="00500A20">
              <w:rPr>
                <w:sz w:val="20"/>
                <w:szCs w:val="20"/>
              </w:rPr>
              <w:t>...</w:t>
            </w:r>
          </w:p>
          <w:p w14:paraId="7FCB5924" w14:textId="63A63070" w:rsidR="00FD6C6F" w:rsidRDefault="00AE6D2D" w:rsidP="00AE6D2D">
            <w:pPr>
              <w:pStyle w:val="B3"/>
              <w:ind w:left="1026" w:hanging="426"/>
              <w:rPr>
                <w:rStyle w:val="B3Char2"/>
                <w:sz w:val="20"/>
                <w:szCs w:val="20"/>
                <w:lang w:eastAsia="x-none"/>
              </w:rPr>
            </w:pPr>
            <w:r>
              <w:rPr>
                <w:sz w:val="20"/>
                <w:szCs w:val="20"/>
              </w:rPr>
              <w:t xml:space="preserve">3&gt;   </w:t>
            </w:r>
            <w:r w:rsidR="00FD6C6F" w:rsidRPr="00FD6C6F">
              <w:rPr>
                <w:sz w:val="20"/>
                <w:szCs w:val="20"/>
              </w:rPr>
              <w:t>store in the UE Inactive AS Context the current K</w:t>
            </w:r>
            <w:r w:rsidR="00FD6C6F" w:rsidRPr="00FD6C6F">
              <w:rPr>
                <w:sz w:val="20"/>
                <w:szCs w:val="20"/>
                <w:vertAlign w:val="subscript"/>
              </w:rPr>
              <w:t>gNB</w:t>
            </w:r>
            <w:r w:rsidR="00FD6C6F" w:rsidRPr="00FD6C6F">
              <w:rPr>
                <w:sz w:val="20"/>
                <w:szCs w:val="20"/>
              </w:rPr>
              <w:t xml:space="preserve"> and K</w:t>
            </w:r>
            <w:r w:rsidR="00FD6C6F" w:rsidRPr="00FD6C6F">
              <w:rPr>
                <w:sz w:val="20"/>
                <w:szCs w:val="20"/>
                <w:vertAlign w:val="subscript"/>
              </w:rPr>
              <w:t xml:space="preserve">RRCint </w:t>
            </w:r>
            <w:r w:rsidR="00FD6C6F" w:rsidRPr="00FD6C6F">
              <w:rPr>
                <w:sz w:val="20"/>
                <w:szCs w:val="20"/>
              </w:rPr>
              <w:t xml:space="preserve">keys, the ROHC state, the </w:t>
            </w:r>
            <w:r w:rsidR="00FD6C6F" w:rsidRPr="00FD6C6F">
              <w:rPr>
                <w:rStyle w:val="B3Char2"/>
                <w:sz w:val="20"/>
                <w:szCs w:val="20"/>
                <w:lang w:eastAsia="x-none"/>
              </w:rPr>
              <w:t xml:space="preserve">stored QoS flow to DRB mapping rules, </w:t>
            </w:r>
            <w:r w:rsidR="00FD6C6F" w:rsidRPr="008B673B">
              <w:rPr>
                <w:rStyle w:val="B3Char2"/>
                <w:sz w:val="20"/>
                <w:szCs w:val="20"/>
                <w:highlight w:val="yellow"/>
                <w:lang w:eastAsia="x-none"/>
              </w:rPr>
              <w:t>the C-RNTI used in the source PCell</w:t>
            </w:r>
            <w:r w:rsidR="00FD6C6F" w:rsidRPr="00FD6C6F">
              <w:rPr>
                <w:rStyle w:val="B3Char2"/>
                <w:sz w:val="20"/>
                <w:szCs w:val="20"/>
                <w:lang w:eastAsia="x-none"/>
              </w:rPr>
              <w:t xml:space="preserve">, the </w:t>
            </w:r>
            <w:r w:rsidR="00FD6C6F" w:rsidRPr="00D44630">
              <w:rPr>
                <w:rStyle w:val="B3Char2"/>
                <w:i/>
                <w:iCs/>
                <w:sz w:val="20"/>
                <w:szCs w:val="20"/>
                <w:lang w:eastAsia="x-none"/>
              </w:rPr>
              <w:t>cellIdentity</w:t>
            </w:r>
            <w:r w:rsidR="00FD6C6F" w:rsidRPr="00FD6C6F">
              <w:rPr>
                <w:rStyle w:val="B3Char2"/>
                <w:sz w:val="20"/>
                <w:szCs w:val="20"/>
                <w:lang w:eastAsia="x-none"/>
              </w:rPr>
              <w:t xml:space="preserve"> and the physical cell identity of the source PCell, and all other parameters configured </w:t>
            </w:r>
            <w:r w:rsidR="00FD6C6F" w:rsidRPr="00500A20">
              <w:rPr>
                <w:rStyle w:val="B3Char2"/>
                <w:sz w:val="20"/>
                <w:szCs w:val="20"/>
                <w:lang w:eastAsia="x-none"/>
              </w:rPr>
              <w:t xml:space="preserve">except for the ones within </w:t>
            </w:r>
            <w:bookmarkStart w:id="25" w:name="_Hlk32330215"/>
            <w:r w:rsidR="00FD6C6F" w:rsidRPr="00D44630">
              <w:rPr>
                <w:rStyle w:val="B3Char2"/>
                <w:i/>
                <w:iCs/>
                <w:sz w:val="20"/>
                <w:szCs w:val="20"/>
                <w:lang w:eastAsia="x-none"/>
              </w:rPr>
              <w:t>ReconfigurationWithSync</w:t>
            </w:r>
            <w:r w:rsidR="00FD6C6F" w:rsidRPr="00FD6C6F">
              <w:rPr>
                <w:rStyle w:val="B3Char2"/>
                <w:sz w:val="20"/>
                <w:szCs w:val="20"/>
                <w:lang w:eastAsia="x-none"/>
              </w:rPr>
              <w:t xml:space="preserve"> </w:t>
            </w:r>
            <w:bookmarkEnd w:id="25"/>
            <w:r w:rsidR="00FD6C6F" w:rsidRPr="00FD6C6F">
              <w:rPr>
                <w:rStyle w:val="B3Char2"/>
                <w:sz w:val="20"/>
                <w:szCs w:val="20"/>
                <w:lang w:eastAsia="x-none"/>
              </w:rPr>
              <w:t xml:space="preserve">and </w:t>
            </w:r>
            <w:r w:rsidR="00FD6C6F" w:rsidRPr="00D44630">
              <w:rPr>
                <w:rStyle w:val="B3Char2"/>
                <w:i/>
                <w:iCs/>
                <w:sz w:val="20"/>
                <w:szCs w:val="20"/>
                <w:lang w:eastAsia="x-none"/>
              </w:rPr>
              <w:t>servingCellConfigCommonSIB</w:t>
            </w:r>
            <w:r w:rsidR="00FD6C6F" w:rsidRPr="00FD6C6F">
              <w:rPr>
                <w:rStyle w:val="B3Char2"/>
                <w:sz w:val="20"/>
                <w:szCs w:val="20"/>
                <w:lang w:eastAsia="x-none"/>
              </w:rPr>
              <w:t>;</w:t>
            </w:r>
          </w:p>
          <w:p w14:paraId="660885CF" w14:textId="297A3281" w:rsidR="00500A20" w:rsidRDefault="00500A20" w:rsidP="00500A20">
            <w:pPr>
              <w:ind w:left="851" w:hanging="284"/>
              <w:rPr>
                <w:lang w:eastAsia="x-none"/>
              </w:rPr>
            </w:pPr>
            <w:r>
              <w:rPr>
                <w:lang w:eastAsia="x-none"/>
              </w:rPr>
              <w:t>...</w:t>
            </w:r>
          </w:p>
          <w:p w14:paraId="3208DAED" w14:textId="77777777" w:rsidR="00500A20" w:rsidRPr="00500A20" w:rsidRDefault="00500A20" w:rsidP="00500A20">
            <w:pPr>
              <w:ind w:left="851" w:hanging="284"/>
              <w:rPr>
                <w:sz w:val="20"/>
                <w:szCs w:val="20"/>
                <w:lang w:eastAsia="x-none"/>
              </w:rPr>
            </w:pPr>
            <w:r w:rsidRPr="00500A20">
              <w:rPr>
                <w:sz w:val="20"/>
                <w:szCs w:val="20"/>
                <w:lang w:eastAsia="x-none"/>
              </w:rPr>
              <w:t>2&gt;</w:t>
            </w:r>
            <w:r w:rsidRPr="00500A20">
              <w:rPr>
                <w:sz w:val="20"/>
                <w:szCs w:val="20"/>
                <w:lang w:eastAsia="x-none"/>
              </w:rPr>
              <w:tab/>
              <w:t>suspend all SRB(s) and DRB(s), except SRB0;</w:t>
            </w:r>
          </w:p>
          <w:p w14:paraId="2639D486" w14:textId="3EFABB8B" w:rsidR="00500A20" w:rsidRPr="00AE6D2D" w:rsidRDefault="00500A20" w:rsidP="008B673B">
            <w:pPr>
              <w:ind w:left="851" w:hanging="284"/>
              <w:rPr>
                <w:sz w:val="20"/>
                <w:szCs w:val="20"/>
              </w:rPr>
            </w:pPr>
            <w:r w:rsidRPr="00500A20">
              <w:rPr>
                <w:sz w:val="20"/>
                <w:szCs w:val="20"/>
                <w:lang w:eastAsia="x-none"/>
              </w:rPr>
              <w:t>2&gt;</w:t>
            </w:r>
            <w:r w:rsidRPr="00500A20">
              <w:rPr>
                <w:sz w:val="20"/>
                <w:szCs w:val="20"/>
                <w:lang w:eastAsia="x-none"/>
              </w:rPr>
              <w:tab/>
              <w:t>indicate PDCP suspend to lower layers of all DRBs;</w:t>
            </w:r>
          </w:p>
        </w:tc>
      </w:tr>
    </w:tbl>
    <w:p w14:paraId="0109B5A4" w14:textId="6C8A062E" w:rsidR="00FD6C6F" w:rsidRDefault="00FD6C6F" w:rsidP="005940A2">
      <w:pPr>
        <w:pStyle w:val="BodyText"/>
      </w:pPr>
    </w:p>
    <w:p w14:paraId="63528A86" w14:textId="2A247295" w:rsidR="00C250C4" w:rsidRDefault="00C250C4" w:rsidP="005940A2">
      <w:pPr>
        <w:pStyle w:val="BodyText"/>
      </w:pPr>
      <w:r>
        <w:t xml:space="preserve">After (or during) a DAPS handover, before the UE has released the source cell connection, it has still the source cell keys configured, in addition to the target cell keys. The above suggests the UE may store both set of keys (“current keys”). The UE therefore shall discard the keys for source cell </w:t>
      </w:r>
      <w:r w:rsidR="00061920">
        <w:t xml:space="preserve">used for the DAPS handover </w:t>
      </w:r>
      <w:r>
        <w:t xml:space="preserve">before storing the keys in the UE </w:t>
      </w:r>
      <w:r w:rsidRPr="00C250C4">
        <w:t>Inactive AS Context</w:t>
      </w:r>
      <w:r>
        <w:t xml:space="preserve">. </w:t>
      </w:r>
    </w:p>
    <w:p w14:paraId="09C5418A" w14:textId="2ED41C69" w:rsidR="008B673B" w:rsidRDefault="008B673B" w:rsidP="00500A20">
      <w:pPr>
        <w:pStyle w:val="BodyText"/>
      </w:pPr>
      <w:r>
        <w:t xml:space="preserve">Then, the above text states the UE shall store the C-RNTI used in the source PCell. Which cell that would refer to when the UE has not yet released the source cell seems unclear. The intended behaviour should be that the UE shall store </w:t>
      </w:r>
      <w:r w:rsidRPr="008B673B">
        <w:rPr>
          <w:u w:val="single"/>
        </w:rPr>
        <w:t>the C-RNTI used in the target</w:t>
      </w:r>
      <w:r>
        <w:t xml:space="preserve"> (which has already been applied at the reception of handover command).</w:t>
      </w:r>
    </w:p>
    <w:p w14:paraId="55B1FA2C" w14:textId="33F99B3D" w:rsidR="0095497E" w:rsidRDefault="008C2156" w:rsidP="00500A20">
      <w:pPr>
        <w:pStyle w:val="BodyText"/>
      </w:pPr>
      <w:r>
        <w:t xml:space="preserve">Further, </w:t>
      </w:r>
      <w:r w:rsidR="00500A20">
        <w:t xml:space="preserve">it is not clear </w:t>
      </w:r>
      <w:r w:rsidR="0095497E">
        <w:t xml:space="preserve">from the above text </w:t>
      </w:r>
      <w:r w:rsidR="00500A20">
        <w:t xml:space="preserve">whether the actions related to MAC and RLC would cover both source and target cells. </w:t>
      </w:r>
    </w:p>
    <w:p w14:paraId="4CB922E5" w14:textId="0B75CAF8" w:rsidR="004F1EBA" w:rsidRDefault="00500A20" w:rsidP="00500A20">
      <w:pPr>
        <w:pStyle w:val="BodyText"/>
      </w:pPr>
      <w:r>
        <w:t xml:space="preserve">We think therefore that the UE actions on transition to RRC_INACTIVE </w:t>
      </w:r>
      <w:r w:rsidR="00BA377E">
        <w:t xml:space="preserve">when source cell has not yet been released </w:t>
      </w:r>
      <w:r>
        <w:t>should be clarified</w:t>
      </w:r>
      <w:r w:rsidR="0095497E">
        <w:t xml:space="preserve"> with respect to </w:t>
      </w:r>
      <w:r w:rsidR="00BA377E">
        <w:t>the discard</w:t>
      </w:r>
      <w:r w:rsidR="0095497E">
        <w:t xml:space="preserve"> of the source security keys</w:t>
      </w:r>
      <w:r w:rsidR="008B673B">
        <w:t xml:space="preserve">, </w:t>
      </w:r>
      <w:r w:rsidR="00BA377E">
        <w:t xml:space="preserve">which </w:t>
      </w:r>
      <w:r w:rsidR="008B673B">
        <w:t>C-RNTI</w:t>
      </w:r>
      <w:r w:rsidR="0095497E">
        <w:t xml:space="preserve"> </w:t>
      </w:r>
      <w:r w:rsidR="00BA377E">
        <w:t xml:space="preserve">to store </w:t>
      </w:r>
      <w:r w:rsidR="0095497E">
        <w:t xml:space="preserve">and </w:t>
      </w:r>
      <w:r w:rsidR="00BA377E">
        <w:t xml:space="preserve">to make sure the UE releases the </w:t>
      </w:r>
      <w:r w:rsidR="0095497E">
        <w:t>source MAC+RLC entities.</w:t>
      </w:r>
      <w:r w:rsidR="00EA6031">
        <w:t xml:space="preserve"> </w:t>
      </w:r>
    </w:p>
    <w:p w14:paraId="0DDC9F07" w14:textId="5C8FFADA" w:rsidR="0080775C" w:rsidRDefault="0080775C" w:rsidP="0080775C">
      <w:pPr>
        <w:pStyle w:val="BodyText"/>
      </w:pPr>
      <w:r>
        <w:t>We propose:</w:t>
      </w:r>
    </w:p>
    <w:p w14:paraId="63CD7861" w14:textId="1A976054" w:rsidR="0080775C" w:rsidRDefault="0080775C" w:rsidP="0080775C">
      <w:pPr>
        <w:pStyle w:val="Proposal"/>
      </w:pPr>
      <w:bookmarkStart w:id="26" w:name="_Toc37249076"/>
      <w:r>
        <w:t>When UE enters RRC_INACTIVE,  it releases the previous source cell resources, when applicable.</w:t>
      </w:r>
      <w:bookmarkEnd w:id="26"/>
      <w:r>
        <w:t xml:space="preserve"> </w:t>
      </w:r>
    </w:p>
    <w:p w14:paraId="466CC58B" w14:textId="2D879B22" w:rsidR="004F1EBA" w:rsidRDefault="004F1EBA" w:rsidP="004F1EBA">
      <w:pPr>
        <w:pStyle w:val="Heading2"/>
      </w:pPr>
      <w:r>
        <w:t>2.4</w:t>
      </w:r>
      <w:r>
        <w:tab/>
        <w:t>Release of source at DAPS handover</w:t>
      </w:r>
    </w:p>
    <w:p w14:paraId="3BD7602A" w14:textId="5811DE76" w:rsidR="004F1EBA" w:rsidRDefault="00B943C9" w:rsidP="004F1EBA">
      <w:pPr>
        <w:pStyle w:val="BodyText"/>
        <w:ind w:left="360"/>
      </w:pPr>
      <w:r>
        <w:t>T</w:t>
      </w:r>
      <w:r w:rsidR="004F1EBA">
        <w:t xml:space="preserve">he release of source cell connection using </w:t>
      </w:r>
      <w:r w:rsidR="004F1EBA" w:rsidRPr="00400750">
        <w:rPr>
          <w:i/>
          <w:iCs/>
        </w:rPr>
        <w:t>RRCConnectionReconfiguration</w:t>
      </w:r>
      <w:r w:rsidR="004F1EBA">
        <w:t xml:space="preserve"> / </w:t>
      </w:r>
      <w:r w:rsidR="004F1EBA" w:rsidRPr="00400750">
        <w:rPr>
          <w:i/>
          <w:iCs/>
        </w:rPr>
        <w:t>RRCReconfiguration</w:t>
      </w:r>
      <w:r w:rsidR="004F1EBA">
        <w:t xml:space="preserve">  is specified as follows in the NR</w:t>
      </w:r>
      <w:r w:rsidR="00D44630">
        <w:t xml:space="preserve"> RRC specification </w:t>
      </w:r>
      <w:r w:rsidR="00D44630">
        <w:fldChar w:fldCharType="begin"/>
      </w:r>
      <w:r w:rsidR="00D44630">
        <w:instrText xml:space="preserve"> REF _Ref37235978 \r \h </w:instrText>
      </w:r>
      <w:r w:rsidR="00D44630">
        <w:fldChar w:fldCharType="separate"/>
      </w:r>
      <w:r w:rsidR="00D44630">
        <w:t>[2]</w:t>
      </w:r>
      <w:r w:rsidR="00D44630">
        <w:fldChar w:fldCharType="end"/>
      </w:r>
      <w:r w:rsidR="004F1EBA">
        <w:t xml:space="preserve"> (the LTE </w:t>
      </w:r>
      <w:r w:rsidR="00D44630">
        <w:t xml:space="preserve">RRC </w:t>
      </w:r>
      <w:r w:rsidR="004F1EBA">
        <w:t>text is very similar):</w:t>
      </w:r>
    </w:p>
    <w:tbl>
      <w:tblPr>
        <w:tblStyle w:val="TableGrid"/>
        <w:tblW w:w="0" w:type="auto"/>
        <w:tblLook w:val="04A0" w:firstRow="1" w:lastRow="0" w:firstColumn="1" w:lastColumn="0" w:noHBand="0" w:noVBand="1"/>
      </w:tblPr>
      <w:tblGrid>
        <w:gridCol w:w="9629"/>
      </w:tblGrid>
      <w:tr w:rsidR="004F1EBA" w14:paraId="3AA1E36C" w14:textId="77777777" w:rsidTr="006D4AC9">
        <w:tc>
          <w:tcPr>
            <w:tcW w:w="9629" w:type="dxa"/>
          </w:tcPr>
          <w:p w14:paraId="50910924" w14:textId="77777777" w:rsidR="004F1EBA" w:rsidRPr="00284773" w:rsidRDefault="004F1EBA" w:rsidP="006D4AC9">
            <w:pPr>
              <w:pStyle w:val="B1"/>
              <w:rPr>
                <w:sz w:val="20"/>
                <w:szCs w:val="20"/>
              </w:rPr>
            </w:pPr>
            <w:r w:rsidRPr="00284773">
              <w:rPr>
                <w:sz w:val="20"/>
                <w:szCs w:val="20"/>
              </w:rPr>
              <w:t>1&gt;</w:t>
            </w:r>
            <w:r w:rsidRPr="00284773">
              <w:rPr>
                <w:sz w:val="20"/>
                <w:szCs w:val="20"/>
              </w:rPr>
              <w:tab/>
              <w:t xml:space="preserve">if the </w:t>
            </w:r>
            <w:r w:rsidRPr="00284773">
              <w:rPr>
                <w:i/>
                <w:sz w:val="20"/>
                <w:szCs w:val="20"/>
              </w:rPr>
              <w:t>RRCReconfiguration</w:t>
            </w:r>
            <w:r w:rsidRPr="00284773">
              <w:rPr>
                <w:sz w:val="20"/>
                <w:szCs w:val="20"/>
              </w:rPr>
              <w:t xml:space="preserve"> includes the </w:t>
            </w:r>
            <w:r w:rsidRPr="00284773">
              <w:rPr>
                <w:i/>
                <w:sz w:val="20"/>
                <w:szCs w:val="20"/>
                <w:lang w:val="en-GB"/>
              </w:rPr>
              <w:t>daps-S</w:t>
            </w:r>
            <w:r w:rsidRPr="00284773">
              <w:rPr>
                <w:i/>
                <w:sz w:val="20"/>
                <w:szCs w:val="20"/>
              </w:rPr>
              <w:t>ourceRelease</w:t>
            </w:r>
            <w:r w:rsidRPr="00284773">
              <w:rPr>
                <w:sz w:val="20"/>
                <w:szCs w:val="20"/>
              </w:rPr>
              <w:t>:</w:t>
            </w:r>
          </w:p>
          <w:p w14:paraId="67189AC5" w14:textId="77777777" w:rsidR="004F1EBA" w:rsidRPr="00284773" w:rsidRDefault="004F1EBA" w:rsidP="006D4AC9">
            <w:pPr>
              <w:pStyle w:val="B2"/>
              <w:rPr>
                <w:sz w:val="20"/>
                <w:szCs w:val="20"/>
              </w:rPr>
            </w:pPr>
            <w:r w:rsidRPr="00284773">
              <w:rPr>
                <w:sz w:val="20"/>
                <w:szCs w:val="20"/>
              </w:rPr>
              <w:t>2&gt; reset source MAC and release the source MAC configuration;</w:t>
            </w:r>
          </w:p>
          <w:p w14:paraId="35F65899" w14:textId="77777777" w:rsidR="004F1EBA" w:rsidRPr="00284773" w:rsidRDefault="004F1EBA" w:rsidP="006D4AC9">
            <w:pPr>
              <w:pStyle w:val="B2"/>
              <w:rPr>
                <w:sz w:val="20"/>
                <w:szCs w:val="20"/>
              </w:rPr>
            </w:pPr>
            <w:r w:rsidRPr="00284773">
              <w:rPr>
                <w:sz w:val="20"/>
                <w:szCs w:val="20"/>
              </w:rPr>
              <w:t>2&gt; for each DRB with a DAPS PDCP entity:</w:t>
            </w:r>
          </w:p>
          <w:p w14:paraId="46B1C80A" w14:textId="77777777" w:rsidR="004F1EBA" w:rsidRPr="00284773" w:rsidRDefault="004F1EBA" w:rsidP="006D4AC9">
            <w:pPr>
              <w:pStyle w:val="B3"/>
              <w:rPr>
                <w:sz w:val="20"/>
                <w:szCs w:val="20"/>
              </w:rPr>
            </w:pPr>
            <w:r w:rsidRPr="00284773">
              <w:rPr>
                <w:sz w:val="20"/>
                <w:szCs w:val="20"/>
              </w:rPr>
              <w:t>3&gt; release the RLC entity and the associated logical channel for the source;</w:t>
            </w:r>
          </w:p>
          <w:p w14:paraId="2D53F509" w14:textId="77777777" w:rsidR="004F1EBA" w:rsidRPr="00284773" w:rsidRDefault="004F1EBA" w:rsidP="006D4AC9">
            <w:pPr>
              <w:pStyle w:val="B3"/>
              <w:rPr>
                <w:sz w:val="20"/>
                <w:szCs w:val="20"/>
              </w:rPr>
            </w:pPr>
            <w:r w:rsidRPr="00284773">
              <w:rPr>
                <w:sz w:val="20"/>
                <w:szCs w:val="20"/>
              </w:rPr>
              <w:t>3&gt; reconfigure the PDCP entity to normal PDCP as specified in TS 38.323 [5];</w:t>
            </w:r>
          </w:p>
          <w:p w14:paraId="08EC261A" w14:textId="77777777" w:rsidR="004F1EBA" w:rsidRPr="00284773" w:rsidRDefault="004F1EBA" w:rsidP="006D4AC9">
            <w:pPr>
              <w:pStyle w:val="B2"/>
              <w:rPr>
                <w:sz w:val="20"/>
                <w:szCs w:val="20"/>
              </w:rPr>
            </w:pPr>
            <w:r w:rsidRPr="00284773">
              <w:rPr>
                <w:sz w:val="20"/>
                <w:szCs w:val="20"/>
              </w:rPr>
              <w:lastRenderedPageBreak/>
              <w:t>2&gt; for each SRB:</w:t>
            </w:r>
          </w:p>
          <w:p w14:paraId="667E6007" w14:textId="77777777" w:rsidR="004F1EBA" w:rsidRPr="00284773" w:rsidRDefault="004F1EBA" w:rsidP="006D4AC9">
            <w:pPr>
              <w:pStyle w:val="B3"/>
              <w:rPr>
                <w:sz w:val="20"/>
                <w:szCs w:val="20"/>
              </w:rPr>
            </w:pPr>
            <w:r w:rsidRPr="00284773">
              <w:rPr>
                <w:sz w:val="20"/>
                <w:szCs w:val="20"/>
              </w:rPr>
              <w:t>3&gt; release the PDCP entity for the source;</w:t>
            </w:r>
          </w:p>
          <w:p w14:paraId="1936C94F" w14:textId="77777777" w:rsidR="004F1EBA" w:rsidRPr="00284773" w:rsidRDefault="004F1EBA" w:rsidP="006D4AC9">
            <w:pPr>
              <w:pStyle w:val="B3"/>
              <w:rPr>
                <w:sz w:val="20"/>
                <w:szCs w:val="20"/>
              </w:rPr>
            </w:pPr>
            <w:r w:rsidRPr="00284773">
              <w:rPr>
                <w:sz w:val="20"/>
                <w:szCs w:val="20"/>
              </w:rPr>
              <w:t>3&gt; release the RLC entity and the associated logical channel for the source;</w:t>
            </w:r>
          </w:p>
          <w:p w14:paraId="65D58A3A" w14:textId="77777777" w:rsidR="004F1EBA" w:rsidRPr="00284773" w:rsidRDefault="004F1EBA" w:rsidP="006D4AC9">
            <w:pPr>
              <w:pStyle w:val="B2"/>
              <w:rPr>
                <w:sz w:val="20"/>
                <w:szCs w:val="20"/>
              </w:rPr>
            </w:pPr>
            <w:r w:rsidRPr="00284773">
              <w:rPr>
                <w:sz w:val="20"/>
                <w:szCs w:val="20"/>
              </w:rPr>
              <w:t>2&gt; release the physical channel configuration for the source;</w:t>
            </w:r>
          </w:p>
          <w:p w14:paraId="4C24CB8E" w14:textId="77777777" w:rsidR="004F1EBA" w:rsidRDefault="004F1EBA" w:rsidP="006D4AC9">
            <w:pPr>
              <w:pStyle w:val="B2"/>
            </w:pPr>
            <w:r w:rsidRPr="00284773">
              <w:rPr>
                <w:sz w:val="20"/>
                <w:szCs w:val="20"/>
              </w:rPr>
              <w:t>2&gt;</w:t>
            </w:r>
            <w:r w:rsidRPr="00284773">
              <w:rPr>
                <w:sz w:val="20"/>
                <w:szCs w:val="20"/>
              </w:rPr>
              <w:tab/>
              <w:t>discard the keys used in source (the K</w:t>
            </w:r>
            <w:r w:rsidRPr="00284773">
              <w:rPr>
                <w:sz w:val="20"/>
                <w:szCs w:val="20"/>
                <w:vertAlign w:val="subscript"/>
              </w:rPr>
              <w:t>gNB</w:t>
            </w:r>
            <w:r w:rsidRPr="00284773">
              <w:rPr>
                <w:sz w:val="20"/>
                <w:szCs w:val="20"/>
              </w:rPr>
              <w:t xml:space="preserve"> key, the S-K</w:t>
            </w:r>
            <w:r w:rsidRPr="00284773">
              <w:rPr>
                <w:sz w:val="20"/>
                <w:szCs w:val="20"/>
                <w:vertAlign w:val="subscript"/>
              </w:rPr>
              <w:t>gNB</w:t>
            </w:r>
            <w:r w:rsidRPr="00284773">
              <w:rPr>
                <w:sz w:val="20"/>
                <w:szCs w:val="20"/>
              </w:rPr>
              <w:t xml:space="preserve"> key, the S-K</w:t>
            </w:r>
            <w:r w:rsidRPr="00284773">
              <w:rPr>
                <w:sz w:val="20"/>
                <w:szCs w:val="20"/>
                <w:vertAlign w:val="subscript"/>
              </w:rPr>
              <w:t>eNB</w:t>
            </w:r>
            <w:r w:rsidRPr="00284773">
              <w:rPr>
                <w:sz w:val="20"/>
                <w:szCs w:val="20"/>
              </w:rPr>
              <w:t xml:space="preserve"> key, the K</w:t>
            </w:r>
            <w:r w:rsidRPr="00284773">
              <w:rPr>
                <w:sz w:val="20"/>
                <w:szCs w:val="20"/>
                <w:vertAlign w:val="subscript"/>
              </w:rPr>
              <w:t>RRCenc</w:t>
            </w:r>
            <w:r w:rsidRPr="00284773">
              <w:rPr>
                <w:sz w:val="20"/>
                <w:szCs w:val="20"/>
              </w:rPr>
              <w:t xml:space="preserve"> key, the K</w:t>
            </w:r>
            <w:r w:rsidRPr="00284773">
              <w:rPr>
                <w:sz w:val="20"/>
                <w:szCs w:val="20"/>
                <w:vertAlign w:val="subscript"/>
              </w:rPr>
              <w:t>RRCint</w:t>
            </w:r>
            <w:r w:rsidRPr="00284773">
              <w:rPr>
                <w:sz w:val="20"/>
                <w:szCs w:val="20"/>
              </w:rPr>
              <w:t xml:space="preserve"> key, the K</w:t>
            </w:r>
            <w:r w:rsidRPr="00284773">
              <w:rPr>
                <w:sz w:val="20"/>
                <w:szCs w:val="20"/>
                <w:vertAlign w:val="subscript"/>
              </w:rPr>
              <w:t>UPint</w:t>
            </w:r>
            <w:r w:rsidRPr="00284773">
              <w:rPr>
                <w:sz w:val="20"/>
                <w:szCs w:val="20"/>
              </w:rPr>
              <w:t xml:space="preserve"> key </w:t>
            </w:r>
            <w:r w:rsidRPr="00284773">
              <w:rPr>
                <w:sz w:val="20"/>
                <w:szCs w:val="20"/>
                <w:lang w:eastAsia="zh-CN"/>
              </w:rPr>
              <w:t xml:space="preserve">and the </w:t>
            </w:r>
            <w:r w:rsidRPr="00284773">
              <w:rPr>
                <w:sz w:val="20"/>
                <w:szCs w:val="20"/>
              </w:rPr>
              <w:t>K</w:t>
            </w:r>
            <w:r w:rsidRPr="00284773">
              <w:rPr>
                <w:sz w:val="20"/>
                <w:szCs w:val="20"/>
                <w:vertAlign w:val="subscript"/>
              </w:rPr>
              <w:t>UPenc</w:t>
            </w:r>
            <w:r w:rsidRPr="00284773">
              <w:rPr>
                <w:sz w:val="20"/>
                <w:szCs w:val="20"/>
                <w:lang w:eastAsia="zh-CN"/>
              </w:rPr>
              <w:t xml:space="preserve"> key), if any</w:t>
            </w:r>
            <w:r w:rsidRPr="00284773">
              <w:rPr>
                <w:sz w:val="20"/>
                <w:szCs w:val="20"/>
              </w:rPr>
              <w:t>;</w:t>
            </w:r>
          </w:p>
        </w:tc>
      </w:tr>
    </w:tbl>
    <w:p w14:paraId="4657325B" w14:textId="77777777" w:rsidR="004F1EBA" w:rsidRPr="004F1EBA" w:rsidRDefault="004F1EBA" w:rsidP="004F1EBA"/>
    <w:p w14:paraId="29F21F98" w14:textId="57B1AE29" w:rsidR="00B943C9" w:rsidRDefault="00B943C9" w:rsidP="00500A20">
      <w:pPr>
        <w:pStyle w:val="BodyText"/>
      </w:pPr>
      <w:r>
        <w:t>According to the analysis in this document, we have identified other cases when the source should be released. It should therefore make sense to put the release of source to a separate section:</w:t>
      </w:r>
    </w:p>
    <w:p w14:paraId="567341EB" w14:textId="383F80AD" w:rsidR="00B943C9" w:rsidRDefault="00B943C9" w:rsidP="00B943C9">
      <w:pPr>
        <w:pStyle w:val="Proposal"/>
      </w:pPr>
      <w:bookmarkStart w:id="27" w:name="_Toc37249077"/>
      <w:r>
        <w:t>Add a new subclause where the actions to release the source at DAPS handover are specified.</w:t>
      </w:r>
      <w:bookmarkEnd w:id="27"/>
    </w:p>
    <w:p w14:paraId="1FDF4826" w14:textId="4D41AF61" w:rsidR="00B943C9" w:rsidRDefault="00B943C9" w:rsidP="00B943C9">
      <w:pPr>
        <w:pStyle w:val="BodyText"/>
      </w:pPr>
      <w:r>
        <w:t>As a condition whether the source has not yet been released, we can use an if-statement whether the UE has a DRB with a DAPS PDCP entity configured. The actions performed in the new section to release the source are only performed whien the condition is true (and if that is the case, the new section is referred to).</w:t>
      </w:r>
    </w:p>
    <w:p w14:paraId="53DF9107" w14:textId="77777777" w:rsidR="00B943C9" w:rsidRDefault="00B943C9" w:rsidP="00B943C9">
      <w:pPr>
        <w:pStyle w:val="Observation"/>
      </w:pPr>
      <w:bookmarkStart w:id="28" w:name="_Toc37249071"/>
      <w:r>
        <w:t>As a condition whether the source has not yet been released, we can use an if-statement whether the UE has a DRB with a DAPS PDCP entity configured.</w:t>
      </w:r>
      <w:bookmarkEnd w:id="28"/>
    </w:p>
    <w:p w14:paraId="561DD30F" w14:textId="105BB9C3" w:rsidR="008C2156" w:rsidRDefault="00EA6031" w:rsidP="00500A20">
      <w:pPr>
        <w:pStyle w:val="BodyText"/>
      </w:pPr>
      <w:r>
        <w:t>Further details can be found in the text proposals in the Annex.</w:t>
      </w:r>
    </w:p>
    <w:p w14:paraId="5DB21519" w14:textId="745D9D26" w:rsidR="006E1C82" w:rsidRPr="00567DAD" w:rsidRDefault="00EC4447" w:rsidP="00567DAD">
      <w:pPr>
        <w:pStyle w:val="Heading1"/>
      </w:pPr>
      <w:r>
        <w:t>4</w:t>
      </w:r>
      <w:r>
        <w:tab/>
      </w:r>
      <w:r w:rsidR="00C01F33" w:rsidRPr="00CE0424">
        <w:t>Conclusion</w:t>
      </w:r>
    </w:p>
    <w:p w14:paraId="37872AC7" w14:textId="77777777" w:rsidR="004E7BF1" w:rsidRDefault="004E7BF1" w:rsidP="004E7BF1">
      <w:pPr>
        <w:pStyle w:val="BodyText"/>
        <w:rPr>
          <w:b/>
          <w:bCs/>
        </w:rPr>
      </w:pPr>
      <w:r>
        <w:t>In the previous sections</w:t>
      </w:r>
      <w:r w:rsidRPr="00CE0424">
        <w:t xml:space="preserve"> we </w:t>
      </w:r>
      <w:r>
        <w:t>made the following observations</w:t>
      </w:r>
      <w:r w:rsidRPr="00CE0424">
        <w:t>:</w:t>
      </w:r>
      <w:r>
        <w:rPr>
          <w:b/>
          <w:bCs/>
        </w:rPr>
        <w:t xml:space="preserve"> </w:t>
      </w:r>
    </w:p>
    <w:p w14:paraId="0C7D92AC" w14:textId="77777777" w:rsidR="002F1A48" w:rsidRDefault="004E7BF1">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37249068" w:history="1">
        <w:r w:rsidR="002F1A48" w:rsidRPr="005050E5">
          <w:rPr>
            <w:rStyle w:val="Hyperlink"/>
            <w:noProof/>
          </w:rPr>
          <w:t>Observation 1</w:t>
        </w:r>
        <w:r w:rsidR="002F1A48">
          <w:rPr>
            <w:rFonts w:asciiTheme="minorHAnsi" w:eastAsiaTheme="minorEastAsia" w:hAnsiTheme="minorHAnsi" w:cstheme="minorBidi"/>
            <w:b w:val="0"/>
            <w:noProof/>
            <w:sz w:val="22"/>
            <w:szCs w:val="22"/>
            <w:lang w:val="sv-SE" w:eastAsia="sv-SE"/>
          </w:rPr>
          <w:tab/>
        </w:r>
        <w:r w:rsidR="002F1A48" w:rsidRPr="005050E5">
          <w:rPr>
            <w:rStyle w:val="Hyperlink"/>
            <w:noProof/>
          </w:rPr>
          <w:t xml:space="preserve">The existing </w:t>
        </w:r>
        <w:r w:rsidR="002F1A48" w:rsidRPr="005050E5">
          <w:rPr>
            <w:rStyle w:val="Hyperlink"/>
            <w:i/>
            <w:iCs/>
            <w:noProof/>
          </w:rPr>
          <w:t>daps-HO</w:t>
        </w:r>
        <w:r w:rsidR="002F1A48" w:rsidRPr="005050E5">
          <w:rPr>
            <w:rStyle w:val="Hyperlink"/>
            <w:noProof/>
          </w:rPr>
          <w:t xml:space="preserve"> flag in </w:t>
        </w:r>
        <w:r w:rsidR="002F1A48" w:rsidRPr="005050E5">
          <w:rPr>
            <w:rStyle w:val="Hyperlink"/>
            <w:i/>
            <w:iCs/>
            <w:noProof/>
          </w:rPr>
          <w:t>DRB-ToAddMod</w:t>
        </w:r>
        <w:r w:rsidR="002F1A48" w:rsidRPr="005050E5">
          <w:rPr>
            <w:rStyle w:val="Hyperlink"/>
            <w:noProof/>
          </w:rPr>
          <w:t xml:space="preserve"> can be reused to indicate a DAPS handover in progress, when sent from source node to target node.</w:t>
        </w:r>
      </w:hyperlink>
    </w:p>
    <w:p w14:paraId="487096EB" w14:textId="77777777" w:rsidR="002F1A48" w:rsidRDefault="00B4302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249069" w:history="1">
        <w:r w:rsidR="002F1A48" w:rsidRPr="005050E5">
          <w:rPr>
            <w:rStyle w:val="Hyperlink"/>
            <w:noProof/>
          </w:rPr>
          <w:t>Observation 2</w:t>
        </w:r>
        <w:r w:rsidR="002F1A48">
          <w:rPr>
            <w:rFonts w:asciiTheme="minorHAnsi" w:eastAsiaTheme="minorEastAsia" w:hAnsiTheme="minorHAnsi" w:cstheme="minorBidi"/>
            <w:b w:val="0"/>
            <w:noProof/>
            <w:sz w:val="22"/>
            <w:szCs w:val="22"/>
            <w:lang w:val="sv-SE" w:eastAsia="sv-SE"/>
          </w:rPr>
          <w:tab/>
        </w:r>
        <w:r w:rsidR="002F1A48" w:rsidRPr="005050E5">
          <w:rPr>
            <w:rStyle w:val="Hyperlink"/>
            <w:noProof/>
          </w:rPr>
          <w:t xml:space="preserve">The existing </w:t>
        </w:r>
        <w:r w:rsidR="002F1A48" w:rsidRPr="005050E5">
          <w:rPr>
            <w:rStyle w:val="Hyperlink"/>
            <w:i/>
            <w:iCs/>
            <w:noProof/>
          </w:rPr>
          <w:t>daps-SourceRelease</w:t>
        </w:r>
        <w:r w:rsidR="002F1A48" w:rsidRPr="005050E5">
          <w:rPr>
            <w:rStyle w:val="Hyperlink"/>
            <w:noProof/>
          </w:rPr>
          <w:t xml:space="preserve"> flag can be reused to, when included in  the </w:t>
        </w:r>
        <w:r w:rsidR="002F1A48" w:rsidRPr="005050E5">
          <w:rPr>
            <w:rStyle w:val="Hyperlink"/>
            <w:i/>
            <w:iCs/>
            <w:noProof/>
          </w:rPr>
          <w:t>HandoverPreparationInformation</w:t>
        </w:r>
        <w:r w:rsidR="002F1A48" w:rsidRPr="005050E5">
          <w:rPr>
            <w:rStyle w:val="Hyperlink"/>
            <w:noProof/>
          </w:rPr>
          <w:t xml:space="preserve"> inter-node RRC message, indicate the need to release the source cell for a previous DAPS handover, when sent from source node to target node.</w:t>
        </w:r>
      </w:hyperlink>
    </w:p>
    <w:p w14:paraId="225A8552" w14:textId="77777777" w:rsidR="002F1A48" w:rsidRDefault="00B4302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249070" w:history="1">
        <w:r w:rsidR="002F1A48" w:rsidRPr="005050E5">
          <w:rPr>
            <w:rStyle w:val="Hyperlink"/>
            <w:noProof/>
          </w:rPr>
          <w:t>Observation 3</w:t>
        </w:r>
        <w:r w:rsidR="002F1A48">
          <w:rPr>
            <w:rFonts w:asciiTheme="minorHAnsi" w:eastAsiaTheme="minorEastAsia" w:hAnsiTheme="minorHAnsi" w:cstheme="minorBidi"/>
            <w:b w:val="0"/>
            <w:noProof/>
            <w:sz w:val="22"/>
            <w:szCs w:val="22"/>
            <w:lang w:val="sv-SE" w:eastAsia="sv-SE"/>
          </w:rPr>
          <w:tab/>
        </w:r>
        <w:r w:rsidR="002F1A48" w:rsidRPr="005050E5">
          <w:rPr>
            <w:rStyle w:val="Hyperlink"/>
            <w:noProof/>
          </w:rPr>
          <w:t xml:space="preserve">In the Rel-16 RRC specifications, it seems to be possible to include the IE </w:t>
        </w:r>
        <w:r w:rsidR="002F1A48" w:rsidRPr="005050E5">
          <w:rPr>
            <w:rStyle w:val="Hyperlink"/>
            <w:i/>
            <w:iCs/>
            <w:noProof/>
          </w:rPr>
          <w:t>daps-SourceRelease</w:t>
        </w:r>
        <w:r w:rsidR="002F1A48" w:rsidRPr="005050E5">
          <w:rPr>
            <w:rStyle w:val="Hyperlink"/>
            <w:noProof/>
          </w:rPr>
          <w:t xml:space="preserve"> in RRC Reconfiguration messages also when carrying a “handover command”, but for LTE the procedure text needs an update to add the correponding UE actions for this combination.</w:t>
        </w:r>
      </w:hyperlink>
    </w:p>
    <w:p w14:paraId="05B96D5D" w14:textId="77777777" w:rsidR="002F1A48" w:rsidRDefault="00B4302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249071" w:history="1">
        <w:r w:rsidR="002F1A48" w:rsidRPr="005050E5">
          <w:rPr>
            <w:rStyle w:val="Hyperlink"/>
            <w:noProof/>
          </w:rPr>
          <w:t>Observation 4</w:t>
        </w:r>
        <w:r w:rsidR="002F1A48">
          <w:rPr>
            <w:rFonts w:asciiTheme="minorHAnsi" w:eastAsiaTheme="minorEastAsia" w:hAnsiTheme="minorHAnsi" w:cstheme="minorBidi"/>
            <w:b w:val="0"/>
            <w:noProof/>
            <w:sz w:val="22"/>
            <w:szCs w:val="22"/>
            <w:lang w:val="sv-SE" w:eastAsia="sv-SE"/>
          </w:rPr>
          <w:tab/>
        </w:r>
        <w:r w:rsidR="002F1A48" w:rsidRPr="005050E5">
          <w:rPr>
            <w:rStyle w:val="Hyperlink"/>
            <w:noProof/>
          </w:rPr>
          <w:t>As a condition whether the source has not yet been released, we can use an if-statement whether the UE has a DRB with a DAPS PDCP entity configured.</w:t>
        </w:r>
      </w:hyperlink>
    </w:p>
    <w:p w14:paraId="4A9B0121" w14:textId="481298D2" w:rsidR="004E7BF1" w:rsidRDefault="004E7BF1" w:rsidP="004E7BF1">
      <w:pPr>
        <w:pStyle w:val="BodyText"/>
      </w:pPr>
      <w:r>
        <w:rPr>
          <w:b/>
          <w:bCs/>
        </w:rPr>
        <w:fldChar w:fldCharType="end"/>
      </w:r>
    </w:p>
    <w:p w14:paraId="13E039D9" w14:textId="4C1E89D8"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CE4F27A" w14:textId="77777777" w:rsidR="002F1A48"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249072" w:history="1">
        <w:r w:rsidR="002F1A48" w:rsidRPr="00B26456">
          <w:rPr>
            <w:rStyle w:val="Hyperlink"/>
            <w:noProof/>
            <w:lang w:val="en-US"/>
          </w:rPr>
          <w:t>Proposal 1</w:t>
        </w:r>
        <w:r w:rsidR="002F1A48">
          <w:rPr>
            <w:rFonts w:asciiTheme="minorHAnsi" w:eastAsiaTheme="minorEastAsia" w:hAnsiTheme="minorHAnsi" w:cstheme="minorBidi"/>
            <w:b w:val="0"/>
            <w:noProof/>
            <w:sz w:val="22"/>
            <w:szCs w:val="22"/>
            <w:lang w:val="sv-SE" w:eastAsia="sv-SE"/>
          </w:rPr>
          <w:tab/>
        </w:r>
        <w:r w:rsidR="002F1A48" w:rsidRPr="00B26456">
          <w:rPr>
            <w:rStyle w:val="Hyperlink"/>
            <w:noProof/>
            <w:lang w:val="en-US"/>
          </w:rPr>
          <w:t>RAN2 to discuss the issue of subsequent handover before UE having released previous the source cell resources and potential solutions.</w:t>
        </w:r>
      </w:hyperlink>
    </w:p>
    <w:p w14:paraId="26372796" w14:textId="77777777" w:rsidR="002F1A48" w:rsidRDefault="00B4302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249073" w:history="1">
        <w:r w:rsidR="002F1A48" w:rsidRPr="00B26456">
          <w:rPr>
            <w:rStyle w:val="Hyperlink"/>
            <w:noProof/>
          </w:rPr>
          <w:t>Proposal 2</w:t>
        </w:r>
        <w:r w:rsidR="002F1A48">
          <w:rPr>
            <w:rFonts w:asciiTheme="minorHAnsi" w:eastAsiaTheme="minorEastAsia" w:hAnsiTheme="minorHAnsi" w:cstheme="minorBidi"/>
            <w:b w:val="0"/>
            <w:noProof/>
            <w:sz w:val="22"/>
            <w:szCs w:val="22"/>
            <w:lang w:val="sv-SE" w:eastAsia="sv-SE"/>
          </w:rPr>
          <w:tab/>
        </w:r>
        <w:r w:rsidR="002F1A48" w:rsidRPr="00B26456">
          <w:rPr>
            <w:rStyle w:val="Hyperlink"/>
            <w:noProof/>
          </w:rPr>
          <w:t xml:space="preserve">When UE receives a reconfiguration message including the IE </w:t>
        </w:r>
        <w:r w:rsidR="002F1A48" w:rsidRPr="00B26456">
          <w:rPr>
            <w:rStyle w:val="Hyperlink"/>
            <w:i/>
            <w:iCs/>
            <w:noProof/>
          </w:rPr>
          <w:t>MobilityControlInfo</w:t>
        </w:r>
        <w:r w:rsidR="002F1A48" w:rsidRPr="00B26456">
          <w:rPr>
            <w:rStyle w:val="Hyperlink"/>
            <w:noProof/>
          </w:rPr>
          <w:t xml:space="preserve"> / </w:t>
        </w:r>
        <w:r w:rsidR="002F1A48" w:rsidRPr="00B26456">
          <w:rPr>
            <w:rStyle w:val="Hyperlink"/>
            <w:i/>
            <w:iCs/>
            <w:noProof/>
          </w:rPr>
          <w:t>ReconfigurationWithSync</w:t>
        </w:r>
        <w:r w:rsidR="002F1A48" w:rsidRPr="00B26456">
          <w:rPr>
            <w:rStyle w:val="Hyperlink"/>
            <w:noProof/>
          </w:rPr>
          <w:t>, it releases the previous source cell resources, when applicable.</w:t>
        </w:r>
      </w:hyperlink>
    </w:p>
    <w:p w14:paraId="2CF6634F" w14:textId="77777777" w:rsidR="002F1A48" w:rsidRDefault="00B4302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249074" w:history="1">
        <w:r w:rsidR="002F1A48" w:rsidRPr="00B26456">
          <w:rPr>
            <w:rStyle w:val="Hyperlink"/>
            <w:noProof/>
          </w:rPr>
          <w:t>Proposal 3</w:t>
        </w:r>
        <w:r w:rsidR="002F1A48">
          <w:rPr>
            <w:rFonts w:asciiTheme="minorHAnsi" w:eastAsiaTheme="minorEastAsia" w:hAnsiTheme="minorHAnsi" w:cstheme="minorBidi"/>
            <w:b w:val="0"/>
            <w:noProof/>
            <w:sz w:val="22"/>
            <w:szCs w:val="22"/>
            <w:lang w:val="sv-SE" w:eastAsia="sv-SE"/>
          </w:rPr>
          <w:tab/>
        </w:r>
        <w:r w:rsidR="002F1A48" w:rsidRPr="00B26456">
          <w:rPr>
            <w:rStyle w:val="Hyperlink"/>
            <w:noProof/>
          </w:rPr>
          <w:t>If the UE receives MobilityFromEUTRACommand (LTE) or MobilityFromNRCommand (NR) after a DAPS handover but before the UE has released the source cell connection, the UE behaviour can be left unspecified.</w:t>
        </w:r>
      </w:hyperlink>
    </w:p>
    <w:p w14:paraId="034CA1EC" w14:textId="77777777" w:rsidR="002F1A48" w:rsidRDefault="00B4302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249075" w:history="1">
        <w:r w:rsidR="002F1A48" w:rsidRPr="00B26456">
          <w:rPr>
            <w:rStyle w:val="Hyperlink"/>
            <w:noProof/>
          </w:rPr>
          <w:t>Proposal 4</w:t>
        </w:r>
        <w:r w:rsidR="002F1A48">
          <w:rPr>
            <w:rFonts w:asciiTheme="minorHAnsi" w:eastAsiaTheme="minorEastAsia" w:hAnsiTheme="minorHAnsi" w:cstheme="minorBidi"/>
            <w:b w:val="0"/>
            <w:noProof/>
            <w:sz w:val="22"/>
            <w:szCs w:val="22"/>
            <w:lang w:val="sv-SE" w:eastAsia="sv-SE"/>
          </w:rPr>
          <w:tab/>
        </w:r>
        <w:r w:rsidR="002F1A48" w:rsidRPr="00B26456">
          <w:rPr>
            <w:rStyle w:val="Hyperlink"/>
            <w:noProof/>
          </w:rPr>
          <w:t>Add a note in the inter-RAT handover procedure to say that the UE behaviour is unspecified in this case.</w:t>
        </w:r>
      </w:hyperlink>
    </w:p>
    <w:p w14:paraId="2DEC9481" w14:textId="77777777" w:rsidR="002F1A48" w:rsidRDefault="00B4302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249076" w:history="1">
        <w:r w:rsidR="002F1A48" w:rsidRPr="00B26456">
          <w:rPr>
            <w:rStyle w:val="Hyperlink"/>
            <w:noProof/>
          </w:rPr>
          <w:t>Proposal 5</w:t>
        </w:r>
        <w:r w:rsidR="002F1A48">
          <w:rPr>
            <w:rFonts w:asciiTheme="minorHAnsi" w:eastAsiaTheme="minorEastAsia" w:hAnsiTheme="minorHAnsi" w:cstheme="minorBidi"/>
            <w:b w:val="0"/>
            <w:noProof/>
            <w:sz w:val="22"/>
            <w:szCs w:val="22"/>
            <w:lang w:val="sv-SE" w:eastAsia="sv-SE"/>
          </w:rPr>
          <w:tab/>
        </w:r>
        <w:r w:rsidR="002F1A48" w:rsidRPr="00B26456">
          <w:rPr>
            <w:rStyle w:val="Hyperlink"/>
            <w:noProof/>
          </w:rPr>
          <w:t>When UE enters RRC_INACTIVE,  it releases the previous source cell resources, when applicable.</w:t>
        </w:r>
      </w:hyperlink>
    </w:p>
    <w:p w14:paraId="6809F46D" w14:textId="77777777" w:rsidR="002F1A48" w:rsidRDefault="00B4302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249077" w:history="1">
        <w:r w:rsidR="002F1A48" w:rsidRPr="00B26456">
          <w:rPr>
            <w:rStyle w:val="Hyperlink"/>
            <w:noProof/>
          </w:rPr>
          <w:t>Proposal 6</w:t>
        </w:r>
        <w:r w:rsidR="002F1A48">
          <w:rPr>
            <w:rFonts w:asciiTheme="minorHAnsi" w:eastAsiaTheme="minorEastAsia" w:hAnsiTheme="minorHAnsi" w:cstheme="minorBidi"/>
            <w:b w:val="0"/>
            <w:noProof/>
            <w:sz w:val="22"/>
            <w:szCs w:val="22"/>
            <w:lang w:val="sv-SE" w:eastAsia="sv-SE"/>
          </w:rPr>
          <w:tab/>
        </w:r>
        <w:r w:rsidR="002F1A48" w:rsidRPr="00B26456">
          <w:rPr>
            <w:rStyle w:val="Hyperlink"/>
            <w:noProof/>
          </w:rPr>
          <w:t>Add a new subclause where the actions to release the source at DAPS handover are specified.</w:t>
        </w:r>
      </w:hyperlink>
    </w:p>
    <w:p w14:paraId="242514D8" w14:textId="2029566A" w:rsidR="00C01F33" w:rsidRPr="00567DAD" w:rsidRDefault="006E1C82" w:rsidP="00567DAD">
      <w:pPr>
        <w:pStyle w:val="BodyText"/>
        <w:rPr>
          <w:b/>
          <w:bCs/>
        </w:rPr>
      </w:pPr>
      <w:r>
        <w:rPr>
          <w:b/>
          <w:bCs/>
          <w:lang w:val="en-US"/>
        </w:rPr>
        <w:fldChar w:fldCharType="end"/>
      </w:r>
      <w:bookmarkStart w:id="29" w:name="_In-sequence_SDU_delivery"/>
      <w:bookmarkEnd w:id="29"/>
    </w:p>
    <w:p w14:paraId="3D9D6C20" w14:textId="77777777" w:rsidR="00F507D1" w:rsidRPr="00CE0424" w:rsidRDefault="00EC4447" w:rsidP="00CE0424">
      <w:pPr>
        <w:pStyle w:val="Heading1"/>
      </w:pPr>
      <w:r>
        <w:t>5</w:t>
      </w:r>
      <w:r>
        <w:tab/>
      </w:r>
      <w:r w:rsidR="00F507D1" w:rsidRPr="00CE0424">
        <w:t>References</w:t>
      </w:r>
    </w:p>
    <w:p w14:paraId="126F5D60" w14:textId="5B4BA8C4" w:rsidR="002A2DAB" w:rsidRDefault="00DF5252" w:rsidP="00311702">
      <w:pPr>
        <w:pStyle w:val="Reference"/>
      </w:pPr>
      <w:bookmarkStart w:id="30" w:name="_Ref30748008"/>
      <w:bookmarkStart w:id="31" w:name="_Ref174151459"/>
      <w:bookmarkStart w:id="32" w:name="_Ref189809556"/>
      <w:r w:rsidRPr="00F81955">
        <w:t>[Post109e#11][MOB] Resolving open issues for DAPS (Intel)</w:t>
      </w:r>
      <w:bookmarkEnd w:id="30"/>
    </w:p>
    <w:p w14:paraId="5B49D04E" w14:textId="425DA8A8" w:rsidR="005F3025" w:rsidRPr="003045BB" w:rsidRDefault="008D1134" w:rsidP="00311702">
      <w:pPr>
        <w:pStyle w:val="Reference"/>
        <w:rPr>
          <w:lang w:val="en-US"/>
        </w:rPr>
      </w:pPr>
      <w:bookmarkStart w:id="33" w:name="_Ref37235978"/>
      <w:r>
        <w:rPr>
          <w:lang w:val="en-US"/>
        </w:rPr>
        <w:t>3GPP TS 38.331 v16.0.0</w:t>
      </w:r>
      <w:bookmarkEnd w:id="33"/>
    </w:p>
    <w:bookmarkEnd w:id="31"/>
    <w:bookmarkEnd w:id="32"/>
    <w:p w14:paraId="3C9AB485" w14:textId="40AA83A8" w:rsidR="00830A86" w:rsidRDefault="008D1134" w:rsidP="00830A86">
      <w:pPr>
        <w:pStyle w:val="Reference"/>
        <w:rPr>
          <w:lang w:val="en-US"/>
        </w:rPr>
      </w:pPr>
      <w:r>
        <w:rPr>
          <w:lang w:val="en-US"/>
        </w:rPr>
        <w:t>3GPP TS 36.331 v16.0.0</w:t>
      </w:r>
    </w:p>
    <w:p w14:paraId="41C65E9C" w14:textId="77777777" w:rsidR="00816591" w:rsidRDefault="00272379" w:rsidP="001C698E">
      <w:pPr>
        <w:pStyle w:val="Reference"/>
        <w:rPr>
          <w:lang w:val="en-US"/>
        </w:rPr>
      </w:pPr>
      <w:bookmarkStart w:id="34" w:name="_Ref37165182"/>
      <w:r w:rsidRPr="00806EA8">
        <w:rPr>
          <w:lang w:val="en-US"/>
        </w:rPr>
        <w:t xml:space="preserve">R2-2000129, Subsequent RRC procedures after DAPS handover, Ericsson, </w:t>
      </w:r>
      <w:bookmarkStart w:id="35" w:name="_Hlk37168021"/>
      <w:r w:rsidRPr="00806EA8">
        <w:rPr>
          <w:lang w:val="en-US"/>
        </w:rPr>
        <w:t>3GPP TSG-RAN WG2 #109 electronic, Elbonia</w:t>
      </w:r>
      <w:bookmarkEnd w:id="35"/>
      <w:r w:rsidRPr="00806EA8">
        <w:rPr>
          <w:lang w:val="en-US"/>
        </w:rPr>
        <w:t>, 24th February – 6th March 2020</w:t>
      </w:r>
      <w:bookmarkStart w:id="36" w:name="_Ref37168266"/>
      <w:bookmarkEnd w:id="34"/>
    </w:p>
    <w:p w14:paraId="28B68D9D" w14:textId="28B25DAD" w:rsidR="009A2A67" w:rsidRPr="00806EA8" w:rsidRDefault="008D1134" w:rsidP="001C698E">
      <w:pPr>
        <w:pStyle w:val="Reference"/>
        <w:rPr>
          <w:lang w:val="en-US"/>
        </w:rPr>
      </w:pPr>
      <w:r w:rsidRPr="00806EA8">
        <w:rPr>
          <w:lang w:val="en-US"/>
        </w:rPr>
        <w:t>R2-20</w:t>
      </w:r>
      <w:r w:rsidR="00816591">
        <w:rPr>
          <w:lang w:val="en-US"/>
        </w:rPr>
        <w:t>02592</w:t>
      </w:r>
      <w:r w:rsidRPr="00806EA8">
        <w:rPr>
          <w:lang w:val="en-US"/>
        </w:rPr>
        <w:t xml:space="preserve">, Inter-node signalling for DAPS handover, Ericsson, </w:t>
      </w:r>
      <w:r w:rsidR="007B2027" w:rsidRPr="00806EA8">
        <w:rPr>
          <w:lang w:val="en-US"/>
        </w:rPr>
        <w:t>3GPP TSG-RAN WG2 #109bis-e, Electroni</w:t>
      </w:r>
      <w:r w:rsidR="00816591">
        <w:rPr>
          <w:lang w:val="en-US"/>
        </w:rPr>
        <w:t>c</w:t>
      </w:r>
      <w:r w:rsidR="007B2027" w:rsidRPr="00806EA8">
        <w:rPr>
          <w:lang w:val="en-US"/>
        </w:rPr>
        <w:t xml:space="preserve"> meeting, 20</w:t>
      </w:r>
      <w:r w:rsidR="007B2027" w:rsidRPr="00806EA8">
        <w:rPr>
          <w:vertAlign w:val="superscript"/>
          <w:lang w:val="en-US"/>
        </w:rPr>
        <w:t>th</w:t>
      </w:r>
      <w:r w:rsidR="007B2027" w:rsidRPr="00806EA8">
        <w:rPr>
          <w:lang w:val="en-US"/>
        </w:rPr>
        <w:t>-30</w:t>
      </w:r>
      <w:r w:rsidR="007B2027" w:rsidRPr="00806EA8">
        <w:rPr>
          <w:vertAlign w:val="superscript"/>
          <w:lang w:val="en-US"/>
        </w:rPr>
        <w:t>th</w:t>
      </w:r>
      <w:r w:rsidR="007B2027" w:rsidRPr="00806EA8">
        <w:rPr>
          <w:lang w:val="en-US"/>
        </w:rPr>
        <w:t xml:space="preserve"> April 2020</w:t>
      </w:r>
      <w:bookmarkEnd w:id="36"/>
    </w:p>
    <w:p w14:paraId="4704054F" w14:textId="77777777" w:rsidR="00816591" w:rsidRDefault="00816591">
      <w:pPr>
        <w:overflowPunct/>
        <w:autoSpaceDE/>
        <w:autoSpaceDN/>
        <w:adjustRightInd/>
        <w:spacing w:after="0"/>
        <w:textAlignment w:val="auto"/>
        <w:rPr>
          <w:rFonts w:ascii="Arial" w:hAnsi="Arial"/>
          <w:sz w:val="36"/>
        </w:rPr>
      </w:pPr>
      <w:r>
        <w:br w:type="page"/>
      </w:r>
    </w:p>
    <w:p w14:paraId="01D29A1D" w14:textId="146D7A93" w:rsidR="009A2A67" w:rsidRPr="00CE0424" w:rsidRDefault="002824D8" w:rsidP="009A2A67">
      <w:pPr>
        <w:pStyle w:val="Heading1"/>
      </w:pPr>
      <w:r>
        <w:lastRenderedPageBreak/>
        <w:t>A</w:t>
      </w:r>
      <w:r w:rsidR="009A2A67">
        <w:tab/>
      </w:r>
      <w:r>
        <w:t>Annex</w:t>
      </w:r>
    </w:p>
    <w:p w14:paraId="6390D345" w14:textId="239FBE7D" w:rsidR="002824D8" w:rsidRDefault="002824D8" w:rsidP="002824D8">
      <w:pPr>
        <w:pStyle w:val="Heading2"/>
      </w:pPr>
      <w:r>
        <w:t>A.1</w:t>
      </w:r>
      <w:r>
        <w:tab/>
        <w:t>Text proposal for 3</w:t>
      </w:r>
      <w:r w:rsidR="007101EB">
        <w:t>6</w:t>
      </w:r>
      <w:r>
        <w:t>.331</w:t>
      </w:r>
    </w:p>
    <w:p w14:paraId="545CCA6C" w14:textId="3ABA3D85" w:rsidR="002824D8" w:rsidRDefault="002824D8" w:rsidP="00E4751E">
      <w:pPr>
        <w:pStyle w:val="BodyText"/>
        <w:spacing w:after="240"/>
      </w:pPr>
      <w:r>
        <w:t xml:space="preserve">Below is a text proposal </w:t>
      </w:r>
      <w:r w:rsidR="009A2A67">
        <w:t xml:space="preserve">for </w:t>
      </w:r>
      <w:r>
        <w:t xml:space="preserve">the </w:t>
      </w:r>
      <w:r w:rsidR="007101EB">
        <w:t>LTE</w:t>
      </w:r>
      <w:r>
        <w:t xml:space="preserve"> RRC specification (</w:t>
      </w:r>
      <w:r w:rsidR="009A2A67">
        <w:t>TS 3</w:t>
      </w:r>
      <w:r w:rsidR="007101EB">
        <w:t>6</w:t>
      </w:r>
      <w:r w:rsidR="009A2A67">
        <w:t>.331</w:t>
      </w:r>
      <w:r>
        <w:t xml:space="preserve">) </w:t>
      </w:r>
      <w:r w:rsidR="007101EB">
        <w:fldChar w:fldCharType="begin"/>
      </w:r>
      <w:r w:rsidR="007101EB">
        <w:instrText xml:space="preserve"> REF _Ref31807527 \r \h </w:instrText>
      </w:r>
      <w:r w:rsidR="007101EB">
        <w:fldChar w:fldCharType="separate"/>
      </w:r>
      <w:r w:rsidR="007101EB">
        <w:t>[3]</w:t>
      </w:r>
      <w:r w:rsidR="007101EB">
        <w:fldChar w:fldCharType="end"/>
      </w:r>
      <w:r>
        <w:t xml:space="preserve">. </w:t>
      </w:r>
      <w:bookmarkStart w:id="37" w:name="_Toc12524348"/>
    </w:p>
    <w:p w14:paraId="06CE66BB" w14:textId="77777777" w:rsidR="002824D8" w:rsidRDefault="002824D8" w:rsidP="002824D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13D9A15B" w14:textId="77777777" w:rsidR="001C62BE" w:rsidRPr="000E4E7F" w:rsidRDefault="001C62BE" w:rsidP="001C62BE">
      <w:pPr>
        <w:pStyle w:val="Heading4"/>
      </w:pPr>
      <w:bookmarkStart w:id="38" w:name="_Toc12745353"/>
      <w:bookmarkStart w:id="39" w:name="_Toc20486799"/>
      <w:bookmarkStart w:id="40" w:name="_Toc20486821"/>
      <w:bookmarkStart w:id="41" w:name="_Toc29342113"/>
      <w:bookmarkStart w:id="42" w:name="_Toc29343252"/>
      <w:bookmarkEnd w:id="37"/>
      <w:r w:rsidRPr="000E4E7F">
        <w:t>5.3.5.3</w:t>
      </w:r>
      <w:r w:rsidRPr="000E4E7F">
        <w:tab/>
        <w:t xml:space="preserve">Reception of an </w:t>
      </w:r>
      <w:r w:rsidRPr="000E4E7F">
        <w:rPr>
          <w:i/>
        </w:rPr>
        <w:t>RRCConnectionReconfiguration</w:t>
      </w:r>
      <w:r w:rsidRPr="000E4E7F">
        <w:t xml:space="preserve"> not including the </w:t>
      </w:r>
      <w:r w:rsidRPr="000E4E7F">
        <w:rPr>
          <w:i/>
        </w:rPr>
        <w:t xml:space="preserve">mobilityControlInfo </w:t>
      </w:r>
      <w:r w:rsidRPr="000E4E7F">
        <w:t>by the UE</w:t>
      </w:r>
    </w:p>
    <w:p w14:paraId="1F0FE478" w14:textId="77777777" w:rsidR="001C62BE" w:rsidRPr="000E4E7F" w:rsidRDefault="001C62BE" w:rsidP="001C62BE">
      <w:r w:rsidRPr="000E4E7F">
        <w:t xml:space="preserve">If the </w:t>
      </w:r>
      <w:r w:rsidRPr="000E4E7F">
        <w:rPr>
          <w:i/>
        </w:rPr>
        <w:t>RRCConnectionReconfiguration</w:t>
      </w:r>
      <w:r w:rsidRPr="000E4E7F">
        <w:t xml:space="preserve"> message does not include the </w:t>
      </w:r>
      <w:r w:rsidRPr="000E4E7F">
        <w:rPr>
          <w:i/>
        </w:rPr>
        <w:t xml:space="preserve">mobilityControlInfo </w:t>
      </w:r>
      <w:r w:rsidRPr="000E4E7F">
        <w:t>and the</w:t>
      </w:r>
      <w:r w:rsidRPr="000E4E7F">
        <w:rPr>
          <w:i/>
        </w:rPr>
        <w:t xml:space="preserve"> </w:t>
      </w:r>
      <w:r w:rsidRPr="000E4E7F">
        <w:t>UE is able to comply with the configuration included in this message, the UE shall:</w:t>
      </w:r>
    </w:p>
    <w:p w14:paraId="3FBCA337" w14:textId="77777777" w:rsidR="001C62BE" w:rsidRPr="000E4E7F" w:rsidRDefault="001C62BE" w:rsidP="001C62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daps-SourceRelease</w:t>
      </w:r>
      <w:r w:rsidRPr="000E4E7F">
        <w:t>:</w:t>
      </w:r>
    </w:p>
    <w:p w14:paraId="4DB5FACE" w14:textId="2B6EE083" w:rsidR="006408C0" w:rsidRDefault="006408C0" w:rsidP="001C62BE">
      <w:pPr>
        <w:pStyle w:val="B2"/>
        <w:rPr>
          <w:ins w:id="43" w:author="Author"/>
        </w:rPr>
      </w:pPr>
      <w:ins w:id="44" w:author="Author">
        <w:r>
          <w:t>2&gt;</w:t>
        </w:r>
        <w:r>
          <w:tab/>
          <w:t>perform the actions as specified in 5.3.5.x;</w:t>
        </w:r>
      </w:ins>
    </w:p>
    <w:p w14:paraId="42CE43BB" w14:textId="36FAC720" w:rsidR="001C62BE" w:rsidRPr="000E4E7F" w:rsidDel="006408C0" w:rsidRDefault="001C62BE" w:rsidP="001C62BE">
      <w:pPr>
        <w:pStyle w:val="B2"/>
        <w:rPr>
          <w:del w:id="45" w:author="Author"/>
        </w:rPr>
      </w:pPr>
      <w:del w:id="46" w:author="Author">
        <w:r w:rsidRPr="000E4E7F" w:rsidDel="006408C0">
          <w:delText>2&gt;</w:delText>
        </w:r>
        <w:r w:rsidRPr="000E4E7F" w:rsidDel="006408C0">
          <w:tab/>
          <w:delText>reset source MCG MAC and release the source MCG MAC configuration;</w:delText>
        </w:r>
      </w:del>
    </w:p>
    <w:p w14:paraId="7E093319" w14:textId="7A851D25" w:rsidR="001C62BE" w:rsidRPr="000E4E7F" w:rsidDel="006408C0" w:rsidRDefault="001C62BE" w:rsidP="001C62BE">
      <w:pPr>
        <w:pStyle w:val="B2"/>
        <w:rPr>
          <w:del w:id="47" w:author="Author"/>
        </w:rPr>
      </w:pPr>
      <w:del w:id="48" w:author="Author">
        <w:r w:rsidRPr="000E4E7F" w:rsidDel="006408C0">
          <w:delText>2&gt;</w:delText>
        </w:r>
        <w:r w:rsidRPr="000E4E7F" w:rsidDel="006408C0">
          <w:tab/>
          <w:delText>for each DRB with a DAPS P</w:delText>
        </w:r>
        <w:bookmarkStart w:id="49" w:name="_GoBack"/>
        <w:bookmarkEnd w:id="49"/>
        <w:r w:rsidRPr="000E4E7F" w:rsidDel="006408C0">
          <w:delText>DCP entity:</w:delText>
        </w:r>
      </w:del>
    </w:p>
    <w:p w14:paraId="41FA41F0" w14:textId="1D68BB74" w:rsidR="001C62BE" w:rsidRPr="000E4E7F" w:rsidDel="006408C0" w:rsidRDefault="001C62BE" w:rsidP="001C62BE">
      <w:pPr>
        <w:pStyle w:val="B3"/>
        <w:rPr>
          <w:del w:id="50" w:author="Author"/>
        </w:rPr>
      </w:pPr>
      <w:del w:id="51" w:author="Author">
        <w:r w:rsidRPr="000E4E7F" w:rsidDel="006408C0">
          <w:delText>3&gt;</w:delText>
        </w:r>
        <w:r w:rsidRPr="000E4E7F" w:rsidDel="006408C0">
          <w:tab/>
          <w:delText>re-establish the RLC entity for the source PCell;</w:delText>
        </w:r>
      </w:del>
    </w:p>
    <w:p w14:paraId="38C077C5" w14:textId="5BBBE496" w:rsidR="001C62BE" w:rsidRPr="000E4E7F" w:rsidDel="006408C0" w:rsidRDefault="001C62BE" w:rsidP="001C62BE">
      <w:pPr>
        <w:pStyle w:val="B3"/>
        <w:rPr>
          <w:del w:id="52" w:author="Author"/>
        </w:rPr>
      </w:pPr>
      <w:del w:id="53" w:author="Author">
        <w:r w:rsidRPr="000E4E7F" w:rsidDel="006408C0">
          <w:delText>3&gt;</w:delText>
        </w:r>
        <w:r w:rsidRPr="000E4E7F" w:rsidDel="006408C0">
          <w:tab/>
          <w:delText>release the RLC entity and the associated DTCH logical channel for the source PCell;</w:delText>
        </w:r>
      </w:del>
    </w:p>
    <w:p w14:paraId="4ABF8367" w14:textId="0F01D966" w:rsidR="001C62BE" w:rsidRPr="000E4E7F" w:rsidDel="006408C0" w:rsidRDefault="001C62BE" w:rsidP="001C62BE">
      <w:pPr>
        <w:pStyle w:val="B3"/>
        <w:rPr>
          <w:del w:id="54" w:author="Author"/>
        </w:rPr>
      </w:pPr>
      <w:del w:id="55" w:author="Author">
        <w:r w:rsidRPr="000E4E7F" w:rsidDel="006408C0">
          <w:delText>3&gt;</w:delText>
        </w:r>
        <w:r w:rsidRPr="000E4E7F" w:rsidDel="006408C0">
          <w:tab/>
          <w:delText>reconfigure the DAPS PDCP entity to normal PDCP associated to the target PCell, as specified in TS 36.323 [8];</w:delText>
        </w:r>
      </w:del>
    </w:p>
    <w:p w14:paraId="3020E128" w14:textId="2A6188CD" w:rsidR="001C62BE" w:rsidRPr="000E4E7F" w:rsidDel="006408C0" w:rsidRDefault="001C62BE" w:rsidP="001C62BE">
      <w:pPr>
        <w:pStyle w:val="B2"/>
        <w:rPr>
          <w:del w:id="56" w:author="Author"/>
        </w:rPr>
      </w:pPr>
      <w:del w:id="57" w:author="Author">
        <w:r w:rsidRPr="000E4E7F" w:rsidDel="006408C0">
          <w:delText>2&gt;</w:delText>
        </w:r>
        <w:r w:rsidRPr="000E4E7F" w:rsidDel="006408C0">
          <w:tab/>
          <w:delText>for each SRB:</w:delText>
        </w:r>
      </w:del>
    </w:p>
    <w:p w14:paraId="786A9418" w14:textId="00F18527" w:rsidR="001C62BE" w:rsidRPr="000E4E7F" w:rsidDel="006408C0" w:rsidRDefault="001C62BE" w:rsidP="001C62BE">
      <w:pPr>
        <w:pStyle w:val="B3"/>
        <w:rPr>
          <w:del w:id="58" w:author="Author"/>
        </w:rPr>
      </w:pPr>
      <w:del w:id="59" w:author="Author">
        <w:r w:rsidRPr="000E4E7F" w:rsidDel="006408C0">
          <w:delText>3&gt;</w:delText>
        </w:r>
        <w:r w:rsidRPr="000E4E7F" w:rsidDel="006408C0">
          <w:tab/>
          <w:delText>release the PDCP entity for the source PCell;</w:delText>
        </w:r>
      </w:del>
    </w:p>
    <w:p w14:paraId="2BC05162" w14:textId="791A1A54" w:rsidR="001C62BE" w:rsidRPr="000E4E7F" w:rsidDel="006408C0" w:rsidRDefault="001C62BE" w:rsidP="001C62BE">
      <w:pPr>
        <w:pStyle w:val="B3"/>
        <w:rPr>
          <w:del w:id="60" w:author="Author"/>
        </w:rPr>
      </w:pPr>
      <w:del w:id="61" w:author="Author">
        <w:r w:rsidRPr="000E4E7F" w:rsidDel="006408C0">
          <w:delText>3&gt;</w:delText>
        </w:r>
        <w:r w:rsidRPr="000E4E7F" w:rsidDel="006408C0">
          <w:tab/>
          <w:delText>release the RLC entity and the associated DCCH logical channel for the source PCell;</w:delText>
        </w:r>
      </w:del>
    </w:p>
    <w:p w14:paraId="0BFEEF67" w14:textId="462C9271" w:rsidR="001C62BE" w:rsidRPr="000E4E7F" w:rsidDel="006408C0" w:rsidRDefault="001C62BE" w:rsidP="001C62BE">
      <w:pPr>
        <w:pStyle w:val="B2"/>
        <w:rPr>
          <w:del w:id="62" w:author="Author"/>
        </w:rPr>
      </w:pPr>
      <w:del w:id="63" w:author="Author">
        <w:r w:rsidRPr="000E4E7F" w:rsidDel="006408C0">
          <w:delText>2&gt;</w:delText>
        </w:r>
        <w:r w:rsidRPr="000E4E7F" w:rsidDel="006408C0">
          <w:tab/>
          <w:delText>release the physical channel configuration for the source PCell;</w:delText>
        </w:r>
      </w:del>
    </w:p>
    <w:p w14:paraId="4E32EAE1" w14:textId="77777777" w:rsidR="001C62BE" w:rsidRPr="000E4E7F" w:rsidRDefault="001C62BE" w:rsidP="001C62BE">
      <w:pPr>
        <w:pStyle w:val="B1"/>
      </w:pPr>
      <w:r w:rsidRPr="000E4E7F">
        <w:t>1&gt;</w:t>
      </w:r>
      <w:r w:rsidRPr="000E4E7F">
        <w:tab/>
        <w:t xml:space="preserve">if this is the first </w:t>
      </w:r>
      <w:r w:rsidRPr="000E4E7F">
        <w:rPr>
          <w:i/>
        </w:rPr>
        <w:t>RRCConnectionReconfiguration</w:t>
      </w:r>
      <w:r w:rsidRPr="000E4E7F">
        <w:t xml:space="preserve"> message after successful completion of the RRC connection re-establishment procedure:</w:t>
      </w:r>
    </w:p>
    <w:p w14:paraId="126996E1" w14:textId="77777777" w:rsidR="001C62BE" w:rsidRPr="000E4E7F" w:rsidRDefault="001C62BE" w:rsidP="001C62BE">
      <w:pPr>
        <w:pStyle w:val="B2"/>
      </w:pPr>
      <w:r w:rsidRPr="000E4E7F">
        <w:t>2&gt;</w:t>
      </w:r>
      <w:r w:rsidRPr="000E4E7F">
        <w:tab/>
        <w:t>re-establish PDCP for SRB2 configured with E-UTRA PDCP entity and for all DRBs that are established and configured with E-UTRA PDCP, if any;</w:t>
      </w:r>
    </w:p>
    <w:p w14:paraId="77CDE0BE" w14:textId="77777777" w:rsidR="001C62BE" w:rsidRPr="000E4E7F" w:rsidRDefault="001C62BE" w:rsidP="001C62BE">
      <w:pPr>
        <w:pStyle w:val="B2"/>
      </w:pPr>
      <w:r w:rsidRPr="000E4E7F">
        <w:t>2&gt;</w:t>
      </w:r>
      <w:r w:rsidRPr="000E4E7F">
        <w:tab/>
        <w:t>re-establish RLC for SRB2 and for all DRBs that are established and configured with E-UTRA RLC, if any;</w:t>
      </w:r>
    </w:p>
    <w:p w14:paraId="3033E344" w14:textId="77777777" w:rsidR="001C62BE" w:rsidRPr="000E4E7F" w:rsidRDefault="001C62BE" w:rsidP="001C62BE">
      <w:pPr>
        <w:pStyle w:val="B2"/>
      </w:pPr>
      <w:r w:rsidRPr="000E4E7F">
        <w:t>2&gt;</w:t>
      </w:r>
      <w:r w:rsidRPr="000E4E7F">
        <w:tab/>
        <w:t xml:space="preserve">if the </w:t>
      </w:r>
      <w:r w:rsidRPr="000E4E7F">
        <w:rPr>
          <w:i/>
        </w:rPr>
        <w:t>RRCConnectionReconfiguration</w:t>
      </w:r>
      <w:r w:rsidRPr="000E4E7F">
        <w:t xml:space="preserve"> message includes the </w:t>
      </w:r>
      <w:r w:rsidRPr="000E4E7F">
        <w:rPr>
          <w:i/>
        </w:rPr>
        <w:t>fullConfig</w:t>
      </w:r>
      <w:r w:rsidRPr="000E4E7F">
        <w:t>:</w:t>
      </w:r>
    </w:p>
    <w:p w14:paraId="51A2867D" w14:textId="77777777" w:rsidR="001C62BE" w:rsidRPr="000E4E7F" w:rsidRDefault="001C62BE" w:rsidP="001C62BE">
      <w:pPr>
        <w:pStyle w:val="B3"/>
      </w:pPr>
      <w:r w:rsidRPr="000E4E7F">
        <w:t>3&gt;</w:t>
      </w:r>
      <w:r w:rsidRPr="000E4E7F">
        <w:tab/>
        <w:t>perform the radio configuration procedure as specified in 5.3.5.8;</w:t>
      </w:r>
    </w:p>
    <w:p w14:paraId="630E3AA1" w14:textId="77777777" w:rsidR="001C62BE" w:rsidRPr="000E4E7F" w:rsidRDefault="001C62BE" w:rsidP="001C62BE">
      <w:pPr>
        <w:pStyle w:val="B2"/>
      </w:pPr>
      <w:r w:rsidRPr="000E4E7F">
        <w:t>2&gt;</w:t>
      </w:r>
      <w:r w:rsidRPr="000E4E7F">
        <w:tab/>
        <w:t xml:space="preserve">if the </w:t>
      </w:r>
      <w:r w:rsidRPr="000E4E7F">
        <w:rPr>
          <w:i/>
        </w:rPr>
        <w:t>RRCConnectionReconfiguration</w:t>
      </w:r>
      <w:r w:rsidRPr="000E4E7F">
        <w:t xml:space="preserve"> message includes the </w:t>
      </w:r>
      <w:r w:rsidRPr="000E4E7F">
        <w:rPr>
          <w:i/>
        </w:rPr>
        <w:t>radioResourceConfigDedicated</w:t>
      </w:r>
      <w:r w:rsidRPr="000E4E7F">
        <w:t>:</w:t>
      </w:r>
    </w:p>
    <w:p w14:paraId="33EC2ECC" w14:textId="77777777" w:rsidR="001C62BE" w:rsidRPr="000E4E7F" w:rsidRDefault="001C62BE" w:rsidP="001C62BE">
      <w:pPr>
        <w:pStyle w:val="B3"/>
      </w:pPr>
      <w:r w:rsidRPr="000E4E7F">
        <w:t>3&gt;</w:t>
      </w:r>
      <w:r w:rsidRPr="000E4E7F">
        <w:tab/>
        <w:t>perform the radio resource configuration procedure as specified in 5.3.10;</w:t>
      </w:r>
    </w:p>
    <w:p w14:paraId="06CC08B4" w14:textId="77777777" w:rsidR="001C62BE" w:rsidRPr="000E4E7F" w:rsidRDefault="001C62BE" w:rsidP="001C62BE">
      <w:pPr>
        <w:pStyle w:val="NO"/>
      </w:pPr>
      <w:r w:rsidRPr="000E4E7F">
        <w:t>NOTE 1:</w:t>
      </w:r>
      <w:r w:rsidRPr="000E4E7F">
        <w:tab/>
        <w:t>Void</w:t>
      </w:r>
    </w:p>
    <w:p w14:paraId="5C768488" w14:textId="77777777" w:rsidR="001C62BE" w:rsidRPr="000E4E7F" w:rsidRDefault="001C62BE" w:rsidP="001C62BE">
      <w:pPr>
        <w:pStyle w:val="NO"/>
      </w:pPr>
      <w:r w:rsidRPr="000E4E7F">
        <w:t>NOTE 2:</w:t>
      </w:r>
      <w:r w:rsidRPr="000E4E7F">
        <w:tab/>
        <w:t>Void</w:t>
      </w:r>
    </w:p>
    <w:p w14:paraId="49C73683" w14:textId="77777777" w:rsidR="001C62BE" w:rsidRPr="000E4E7F" w:rsidRDefault="001C62BE" w:rsidP="001C62BE">
      <w:pPr>
        <w:pStyle w:val="B1"/>
      </w:pPr>
      <w:r w:rsidRPr="000E4E7F">
        <w:t>1&gt;</w:t>
      </w:r>
      <w:r w:rsidRPr="000E4E7F">
        <w:tab/>
        <w:t>else:</w:t>
      </w:r>
    </w:p>
    <w:p w14:paraId="7A832903" w14:textId="77777777" w:rsidR="001C62BE" w:rsidRPr="000E4E7F" w:rsidRDefault="001C62BE" w:rsidP="001C62BE">
      <w:pPr>
        <w:pStyle w:val="B2"/>
      </w:pPr>
      <w:r w:rsidRPr="000E4E7F">
        <w:t>2&gt;</w:t>
      </w:r>
      <w:r w:rsidRPr="000E4E7F">
        <w:tab/>
        <w:t xml:space="preserve">if the </w:t>
      </w:r>
      <w:r w:rsidRPr="000E4E7F">
        <w:rPr>
          <w:i/>
        </w:rPr>
        <w:t>RRCConnectionReconfiguration</w:t>
      </w:r>
      <w:r w:rsidRPr="000E4E7F">
        <w:t xml:space="preserve"> message includes the </w:t>
      </w:r>
      <w:r w:rsidRPr="000E4E7F">
        <w:rPr>
          <w:i/>
        </w:rPr>
        <w:t>radioResourceConfigDedicated</w:t>
      </w:r>
      <w:r w:rsidRPr="000E4E7F">
        <w:t>:</w:t>
      </w:r>
    </w:p>
    <w:p w14:paraId="14C947BC" w14:textId="77777777" w:rsidR="001C62BE" w:rsidRPr="000E4E7F" w:rsidRDefault="001C62BE" w:rsidP="001C62BE">
      <w:pPr>
        <w:pStyle w:val="B3"/>
      </w:pPr>
      <w:r w:rsidRPr="000E4E7F">
        <w:t>3&gt;</w:t>
      </w:r>
      <w:r w:rsidRPr="000E4E7F">
        <w:tab/>
        <w:t>perform the radio resource configuration procedure as specified in 5.3.10;</w:t>
      </w:r>
    </w:p>
    <w:p w14:paraId="08D1C3A7" w14:textId="77777777" w:rsidR="001C62BE" w:rsidRPr="000E4E7F" w:rsidRDefault="001C62BE" w:rsidP="001C62BE">
      <w:pPr>
        <w:pStyle w:val="NO"/>
      </w:pPr>
      <w:r w:rsidRPr="000E4E7F">
        <w:t>NOTE 3:</w:t>
      </w:r>
      <w:r w:rsidRPr="000E4E7F">
        <w:tab/>
        <w:t xml:space="preserve">If the </w:t>
      </w:r>
      <w:r w:rsidRPr="000E4E7F">
        <w:rPr>
          <w:i/>
        </w:rPr>
        <w:t>RRCConnectionReconfiguration</w:t>
      </w:r>
      <w:r w:rsidRPr="000E4E7F">
        <w:t xml:space="preserve"> message includes the establishment of radio bearers other than SRB1, the UE may start using these radio bearers immediately, i.e. there is no need to wait for an outstanding acknowledgment of the </w:t>
      </w:r>
      <w:r w:rsidRPr="000E4E7F">
        <w:rPr>
          <w:i/>
        </w:rPr>
        <w:t>SecurityModeComplete</w:t>
      </w:r>
      <w:r w:rsidRPr="000E4E7F">
        <w:t xml:space="preserve"> message.</w:t>
      </w:r>
    </w:p>
    <w:p w14:paraId="724B94AA" w14:textId="77777777" w:rsidR="001C62BE" w:rsidRPr="000E4E7F" w:rsidRDefault="001C62BE" w:rsidP="001C62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sCellToReleaseList</w:t>
      </w:r>
      <w:r w:rsidRPr="000E4E7F">
        <w:t>:</w:t>
      </w:r>
    </w:p>
    <w:p w14:paraId="58932409" w14:textId="77777777" w:rsidR="001C62BE" w:rsidRPr="000E4E7F" w:rsidRDefault="001C62BE" w:rsidP="001C62BE">
      <w:pPr>
        <w:pStyle w:val="B2"/>
      </w:pPr>
      <w:r w:rsidRPr="000E4E7F">
        <w:t>2&gt;</w:t>
      </w:r>
      <w:r w:rsidRPr="000E4E7F">
        <w:tab/>
        <w:t>perform SCell release as specified in 5.3.10.3a;</w:t>
      </w:r>
    </w:p>
    <w:p w14:paraId="1FDA44DD" w14:textId="77777777" w:rsidR="001C62BE" w:rsidRPr="000E4E7F" w:rsidRDefault="001C62BE" w:rsidP="001C62BE">
      <w:pPr>
        <w:pStyle w:val="B1"/>
      </w:pPr>
      <w:r w:rsidRPr="000E4E7F">
        <w:lastRenderedPageBreak/>
        <w:t>1&gt;</w:t>
      </w:r>
      <w:r w:rsidRPr="000E4E7F">
        <w:tab/>
        <w:t xml:space="preserve">if the received </w:t>
      </w:r>
      <w:r w:rsidRPr="000E4E7F">
        <w:rPr>
          <w:i/>
        </w:rPr>
        <w:t>RRCConnectionReconfiguration</w:t>
      </w:r>
      <w:r w:rsidRPr="000E4E7F">
        <w:t xml:space="preserve"> includes the </w:t>
      </w:r>
      <w:r w:rsidRPr="000E4E7F">
        <w:rPr>
          <w:i/>
        </w:rPr>
        <w:t>sCellToAddModList</w:t>
      </w:r>
      <w:r w:rsidRPr="000E4E7F">
        <w:t>:</w:t>
      </w:r>
    </w:p>
    <w:p w14:paraId="139092BA" w14:textId="77777777" w:rsidR="001C62BE" w:rsidRPr="000E4E7F" w:rsidRDefault="001C62BE" w:rsidP="001C62BE">
      <w:pPr>
        <w:pStyle w:val="B2"/>
      </w:pPr>
      <w:r w:rsidRPr="000E4E7F">
        <w:t>2&gt;</w:t>
      </w:r>
      <w:r w:rsidRPr="000E4E7F">
        <w:tab/>
        <w:t>perform SCell addition or modification as specified in 5.3.10.3b;</w:t>
      </w:r>
    </w:p>
    <w:p w14:paraId="2C59A524" w14:textId="77777777" w:rsidR="001C62BE" w:rsidRPr="000E4E7F" w:rsidRDefault="001C62BE" w:rsidP="001C62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sCellGroupToReleaseList</w:t>
      </w:r>
      <w:r w:rsidRPr="000E4E7F">
        <w:t>:</w:t>
      </w:r>
    </w:p>
    <w:p w14:paraId="06211911" w14:textId="77777777" w:rsidR="001C62BE" w:rsidRPr="000E4E7F" w:rsidRDefault="001C62BE" w:rsidP="001C62BE">
      <w:pPr>
        <w:pStyle w:val="B2"/>
      </w:pPr>
      <w:r w:rsidRPr="000E4E7F">
        <w:t>2&gt;</w:t>
      </w:r>
      <w:r w:rsidRPr="000E4E7F">
        <w:tab/>
        <w:t>perform SCell group release as specified in 5.3.10.3d;</w:t>
      </w:r>
    </w:p>
    <w:p w14:paraId="3ECB637D" w14:textId="77777777" w:rsidR="001C62BE" w:rsidRPr="000E4E7F" w:rsidRDefault="001C62BE" w:rsidP="001C62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sCellGroupToAddModList</w:t>
      </w:r>
      <w:r w:rsidRPr="000E4E7F">
        <w:t>:</w:t>
      </w:r>
    </w:p>
    <w:p w14:paraId="1BB482BC" w14:textId="77777777" w:rsidR="001C62BE" w:rsidRPr="000E4E7F" w:rsidRDefault="001C62BE" w:rsidP="001C62BE">
      <w:pPr>
        <w:pStyle w:val="B2"/>
      </w:pPr>
      <w:r w:rsidRPr="000E4E7F">
        <w:t>2&gt;</w:t>
      </w:r>
      <w:r w:rsidRPr="000E4E7F">
        <w:tab/>
        <w:t>perform SCell group addition or modification as specified in 5.3.10.3e;</w:t>
      </w:r>
    </w:p>
    <w:p w14:paraId="77083558" w14:textId="77777777" w:rsidR="001C62BE" w:rsidRPr="000E4E7F" w:rsidRDefault="001C62BE" w:rsidP="001C62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scg-Configuration</w:t>
      </w:r>
      <w:r w:rsidRPr="000E4E7F">
        <w:t>; or</w:t>
      </w:r>
    </w:p>
    <w:p w14:paraId="10F36303" w14:textId="77777777" w:rsidR="001C62BE" w:rsidRPr="000E4E7F" w:rsidRDefault="001C62BE" w:rsidP="001C62BE">
      <w:pPr>
        <w:pStyle w:val="B1"/>
      </w:pPr>
      <w:r w:rsidRPr="000E4E7F">
        <w:t>1&gt;</w:t>
      </w:r>
      <w:r w:rsidRPr="000E4E7F">
        <w:tab/>
        <w:t xml:space="preserve">if the current UE configuration includes one or more split DRBs configured with </w:t>
      </w:r>
      <w:r w:rsidRPr="000E4E7F">
        <w:rPr>
          <w:i/>
        </w:rPr>
        <w:t>pdcp-Config</w:t>
      </w:r>
      <w:r w:rsidRPr="000E4E7F">
        <w:t xml:space="preserve"> and the received </w:t>
      </w:r>
      <w:r w:rsidRPr="000E4E7F">
        <w:rPr>
          <w:i/>
        </w:rPr>
        <w:t>RRCConnectionReconfiguration</w:t>
      </w:r>
      <w:r w:rsidRPr="000E4E7F">
        <w:t xml:space="preserve"> includes </w:t>
      </w:r>
      <w:r w:rsidRPr="000E4E7F">
        <w:rPr>
          <w:i/>
        </w:rPr>
        <w:t>radioResourceConfigDedicated</w:t>
      </w:r>
      <w:r w:rsidRPr="000E4E7F">
        <w:t xml:space="preserve"> including </w:t>
      </w:r>
      <w:r w:rsidRPr="000E4E7F">
        <w:rPr>
          <w:i/>
        </w:rPr>
        <w:t>drb-ToAddModList</w:t>
      </w:r>
      <w:r w:rsidRPr="000E4E7F">
        <w:t>:</w:t>
      </w:r>
    </w:p>
    <w:p w14:paraId="642A2F3F" w14:textId="77777777" w:rsidR="001C62BE" w:rsidRPr="000E4E7F" w:rsidRDefault="001C62BE" w:rsidP="001C62BE">
      <w:pPr>
        <w:pStyle w:val="B2"/>
      </w:pPr>
      <w:r w:rsidRPr="000E4E7F">
        <w:t>2&gt;</w:t>
      </w:r>
      <w:r w:rsidRPr="000E4E7F">
        <w:tab/>
        <w:t>perform SCG reconfiguration as specified in 5.3.10.10;</w:t>
      </w:r>
    </w:p>
    <w:p w14:paraId="416376D4" w14:textId="77777777" w:rsidR="001C62BE" w:rsidRPr="000E4E7F" w:rsidRDefault="001C62BE" w:rsidP="001C62BE">
      <w:pPr>
        <w:pStyle w:val="B1"/>
        <w:rPr>
          <w:rFonts w:eastAsia="SimSun"/>
        </w:rPr>
      </w:pPr>
      <w:r w:rsidRPr="000E4E7F">
        <w:t>1&gt;</w:t>
      </w:r>
      <w:r w:rsidRPr="000E4E7F">
        <w:tab/>
        <w:t xml:space="preserve">if the received </w:t>
      </w:r>
      <w:r w:rsidRPr="000E4E7F">
        <w:rPr>
          <w:i/>
        </w:rPr>
        <w:t>RRCConnectionReconfiguration</w:t>
      </w:r>
      <w:r w:rsidRPr="000E4E7F">
        <w:t xml:space="preserve"> includes the </w:t>
      </w:r>
      <w:r w:rsidRPr="000E4E7F">
        <w:rPr>
          <w:i/>
        </w:rPr>
        <w:t>nr-Config</w:t>
      </w:r>
      <w:r w:rsidRPr="000E4E7F">
        <w:t xml:space="preserve"> and it is set to </w:t>
      </w:r>
      <w:r w:rsidRPr="000E4E7F">
        <w:rPr>
          <w:i/>
        </w:rPr>
        <w:t>release</w:t>
      </w:r>
      <w:r w:rsidRPr="000E4E7F">
        <w:t>: or</w:t>
      </w:r>
    </w:p>
    <w:p w14:paraId="1FD26EEC" w14:textId="77777777" w:rsidR="001C62BE" w:rsidRPr="000E4E7F" w:rsidRDefault="001C62BE" w:rsidP="001C62BE">
      <w:pPr>
        <w:pStyle w:val="B1"/>
      </w:pPr>
      <w:r w:rsidRPr="000E4E7F">
        <w:t>1&gt;</w:t>
      </w:r>
      <w:r w:rsidRPr="000E4E7F">
        <w:tab/>
        <w:t xml:space="preserve">if the received </w:t>
      </w:r>
      <w:r w:rsidRPr="000E4E7F">
        <w:rPr>
          <w:i/>
        </w:rPr>
        <w:t>RRCConnectionReconfiguration</w:t>
      </w:r>
      <w:r w:rsidRPr="000E4E7F">
        <w:t xml:space="preserve"> includes </w:t>
      </w:r>
      <w:r w:rsidRPr="000E4E7F">
        <w:rPr>
          <w:i/>
        </w:rPr>
        <w:t xml:space="preserve">endc-ReleaseAndAdd </w:t>
      </w:r>
      <w:r w:rsidRPr="000E4E7F">
        <w:t xml:space="preserve">and it is set to </w:t>
      </w:r>
      <w:r w:rsidRPr="000E4E7F">
        <w:rPr>
          <w:i/>
        </w:rPr>
        <w:t>TRUE</w:t>
      </w:r>
      <w:r w:rsidRPr="000E4E7F">
        <w:t>:</w:t>
      </w:r>
    </w:p>
    <w:p w14:paraId="66F60748" w14:textId="77777777" w:rsidR="001C62BE" w:rsidRPr="000E4E7F" w:rsidRDefault="001C62BE" w:rsidP="001C62BE">
      <w:pPr>
        <w:pStyle w:val="B2"/>
      </w:pPr>
      <w:r w:rsidRPr="000E4E7F">
        <w:t>2&gt;</w:t>
      </w:r>
      <w:r w:rsidRPr="000E4E7F">
        <w:tab/>
        <w:t>perform MR-DC release as specified in TS 38.331 [82], clause 5.3.5.10;</w:t>
      </w:r>
    </w:p>
    <w:p w14:paraId="0782542A" w14:textId="77777777" w:rsidR="001C62BE" w:rsidRPr="000E4E7F" w:rsidRDefault="001C62BE" w:rsidP="001C62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sk-Counter</w:t>
      </w:r>
      <w:r w:rsidRPr="000E4E7F">
        <w:t>:</w:t>
      </w:r>
    </w:p>
    <w:p w14:paraId="2DE37E2A" w14:textId="77777777" w:rsidR="001C62BE" w:rsidRPr="000E4E7F" w:rsidRDefault="001C62BE" w:rsidP="001C62BE">
      <w:pPr>
        <w:pStyle w:val="B2"/>
      </w:pPr>
      <w:r w:rsidRPr="000E4E7F">
        <w:t>2&gt;</w:t>
      </w:r>
      <w:r w:rsidRPr="000E4E7F">
        <w:tab/>
        <w:t>perform key update procedure as specified in TS 38.331 [82], clause 5.3.5.7;</w:t>
      </w:r>
    </w:p>
    <w:p w14:paraId="0B6BDFDC" w14:textId="77777777" w:rsidR="001C62BE" w:rsidRPr="000E4E7F" w:rsidRDefault="001C62BE" w:rsidP="001C62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nr-SecondaryCellGroupConfig</w:t>
      </w:r>
      <w:r w:rsidRPr="000E4E7F">
        <w:t>:</w:t>
      </w:r>
    </w:p>
    <w:p w14:paraId="4477C327" w14:textId="77777777" w:rsidR="001C62BE" w:rsidRPr="000E4E7F" w:rsidRDefault="001C62BE" w:rsidP="001C62BE">
      <w:pPr>
        <w:pStyle w:val="B2"/>
      </w:pPr>
      <w:r w:rsidRPr="000E4E7F">
        <w:t>2&gt;</w:t>
      </w:r>
      <w:r w:rsidRPr="000E4E7F">
        <w:tab/>
        <w:t>perform NR RRC Reconfiguration as specified in TS 38.331 [82], clause 5.3.5.3;</w:t>
      </w:r>
    </w:p>
    <w:p w14:paraId="41868CE7" w14:textId="77777777" w:rsidR="001C62BE" w:rsidRPr="000E4E7F" w:rsidRDefault="001C62BE" w:rsidP="001C62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nr-RadioBearerConfig1</w:t>
      </w:r>
      <w:r w:rsidRPr="000E4E7F">
        <w:t>:</w:t>
      </w:r>
    </w:p>
    <w:p w14:paraId="61D85CAC" w14:textId="77777777" w:rsidR="001C62BE" w:rsidRPr="000E4E7F" w:rsidRDefault="001C62BE" w:rsidP="001C62BE">
      <w:pPr>
        <w:pStyle w:val="B2"/>
      </w:pPr>
      <w:r w:rsidRPr="000E4E7F">
        <w:t>2&gt;</w:t>
      </w:r>
      <w:r w:rsidRPr="000E4E7F">
        <w:tab/>
        <w:t>perform radio bearer configuration as specified in TS 38.331 [82], clause 5.3.5.6;</w:t>
      </w:r>
    </w:p>
    <w:p w14:paraId="44681BC2" w14:textId="77777777" w:rsidR="001C62BE" w:rsidRPr="000E4E7F" w:rsidRDefault="001C62BE" w:rsidP="001C62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nr-RadioBearerConfig2</w:t>
      </w:r>
      <w:r w:rsidRPr="000E4E7F">
        <w:t>:</w:t>
      </w:r>
    </w:p>
    <w:p w14:paraId="68FDC32E" w14:textId="77777777" w:rsidR="001C62BE" w:rsidRPr="000E4E7F" w:rsidRDefault="001C62BE" w:rsidP="001C62BE">
      <w:pPr>
        <w:pStyle w:val="B2"/>
      </w:pPr>
      <w:r w:rsidRPr="000E4E7F">
        <w:t>2&gt;</w:t>
      </w:r>
      <w:r w:rsidRPr="000E4E7F">
        <w:tab/>
        <w:t>perform radio bearer configuration as specified in TS 38.331 [82], clause 5.3.5.6;</w:t>
      </w:r>
    </w:p>
    <w:p w14:paraId="6A35B684" w14:textId="77777777" w:rsidR="001C62BE" w:rsidRPr="000E4E7F" w:rsidRDefault="001C62BE" w:rsidP="001C62BE">
      <w:pPr>
        <w:pStyle w:val="B1"/>
      </w:pPr>
      <w:r w:rsidRPr="000E4E7F">
        <w:t>1&gt;</w:t>
      </w:r>
      <w:r w:rsidRPr="000E4E7F">
        <w:tab/>
        <w:t xml:space="preserve">if this is the first </w:t>
      </w:r>
      <w:r w:rsidRPr="000E4E7F">
        <w:rPr>
          <w:i/>
        </w:rPr>
        <w:t>RRCConnectionReconfiguration</w:t>
      </w:r>
      <w:r w:rsidRPr="000E4E7F">
        <w:t xml:space="preserve"> message after successful completion of the RRC connection re-establishment procedure:</w:t>
      </w:r>
    </w:p>
    <w:p w14:paraId="29A7DAFE" w14:textId="77777777" w:rsidR="001C62BE" w:rsidRPr="000E4E7F" w:rsidRDefault="001C62BE" w:rsidP="001C62BE">
      <w:pPr>
        <w:pStyle w:val="B1"/>
        <w:ind w:firstLine="0"/>
      </w:pPr>
      <w:r w:rsidRPr="000E4E7F">
        <w:t>2&gt;</w:t>
      </w:r>
      <w:r w:rsidRPr="000E4E7F">
        <w:tab/>
        <w:t>resume SRB2 and all DRBs that are suspended, if any, including RBs configured with NR PDCP;</w:t>
      </w:r>
    </w:p>
    <w:p w14:paraId="27891179" w14:textId="77777777" w:rsidR="001C62BE" w:rsidRPr="000E4E7F" w:rsidRDefault="001C62BE" w:rsidP="001C62BE">
      <w:pPr>
        <w:pStyle w:val="NO"/>
      </w:pPr>
      <w:r w:rsidRPr="000E4E7F">
        <w:t>NOTE 4:</w:t>
      </w:r>
      <w:r w:rsidRPr="000E4E7F">
        <w:tab/>
        <w:t>The handling of the radio bearers after the successful completion of the PDCP re-establishment, e.g. the re-transmission of unacknowledged PDCP SDUs (as well as the associated status reporting), the handling of the SN and the HFN, is specified in TS 36.323 [8].</w:t>
      </w:r>
    </w:p>
    <w:p w14:paraId="50702892" w14:textId="77777777" w:rsidR="001C62BE" w:rsidRPr="000E4E7F" w:rsidRDefault="001C62BE" w:rsidP="001C62BE">
      <w:pPr>
        <w:pStyle w:val="NO"/>
      </w:pPr>
      <w:r w:rsidRPr="000E4E7F">
        <w:t>NOTE 5:</w:t>
      </w:r>
      <w:r w:rsidRPr="000E4E7F">
        <w:tab/>
        <w:t>The UE may discard SRB2 messages and data that it receives prior to completing the reconfiguration used to resume these bearers.</w:t>
      </w:r>
    </w:p>
    <w:p w14:paraId="79D14C2A" w14:textId="77777777" w:rsidR="001C62BE" w:rsidRPr="000E4E7F" w:rsidRDefault="001C62BE" w:rsidP="001C62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systemInformationBlockType1Dedicated</w:t>
      </w:r>
      <w:r w:rsidRPr="000E4E7F">
        <w:t>:</w:t>
      </w:r>
    </w:p>
    <w:p w14:paraId="6D63F35F" w14:textId="77777777" w:rsidR="001C62BE" w:rsidRPr="000E4E7F" w:rsidRDefault="001C62BE" w:rsidP="001C62BE">
      <w:pPr>
        <w:pStyle w:val="B2"/>
        <w:rPr>
          <w:i/>
        </w:rPr>
      </w:pPr>
      <w:r w:rsidRPr="000E4E7F">
        <w:t>2&gt;</w:t>
      </w:r>
      <w:r w:rsidRPr="000E4E7F">
        <w:tab/>
        <w:t xml:space="preserve">perfom the actions upon reception of the </w:t>
      </w:r>
      <w:r w:rsidRPr="000E4E7F">
        <w:rPr>
          <w:i/>
        </w:rPr>
        <w:t>SystemInformationBlockType1</w:t>
      </w:r>
      <w:r w:rsidRPr="000E4E7F">
        <w:t xml:space="preserve"> message as specified in 5.2.2.7</w:t>
      </w:r>
      <w:r w:rsidRPr="000E4E7F">
        <w:rPr>
          <w:i/>
        </w:rPr>
        <w:t>;</w:t>
      </w:r>
    </w:p>
    <w:p w14:paraId="2E7C7721" w14:textId="77777777" w:rsidR="001C62BE" w:rsidRPr="000E4E7F" w:rsidRDefault="001C62BE" w:rsidP="001C62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systemInformationBlockType2Dedicated</w:t>
      </w:r>
      <w:r w:rsidRPr="000E4E7F">
        <w:t>:</w:t>
      </w:r>
    </w:p>
    <w:p w14:paraId="77F2EAF3" w14:textId="77777777" w:rsidR="001C62BE" w:rsidRPr="000E4E7F" w:rsidRDefault="001C62BE" w:rsidP="001C62BE">
      <w:pPr>
        <w:pStyle w:val="B2"/>
        <w:rPr>
          <w:i/>
        </w:rPr>
      </w:pPr>
      <w:r w:rsidRPr="000E4E7F">
        <w:t>2&gt;</w:t>
      </w:r>
      <w:r w:rsidRPr="000E4E7F">
        <w:tab/>
        <w:t xml:space="preserve">perfom the actions upon reception of the </w:t>
      </w:r>
      <w:r w:rsidRPr="000E4E7F">
        <w:rPr>
          <w:i/>
        </w:rPr>
        <w:t>SystemInformationBlockType2</w:t>
      </w:r>
      <w:r w:rsidRPr="000E4E7F">
        <w:t xml:space="preserve"> message as specified in 5.2.2.9;</w:t>
      </w:r>
    </w:p>
    <w:p w14:paraId="3D2C74CC" w14:textId="77777777" w:rsidR="001C62BE" w:rsidRPr="000E4E7F" w:rsidRDefault="001C62BE" w:rsidP="001C62BE">
      <w:pPr>
        <w:pStyle w:val="B1"/>
      </w:pPr>
      <w:r w:rsidRPr="000E4E7F">
        <w:t>1&gt;</w:t>
      </w:r>
      <w:r w:rsidRPr="000E4E7F">
        <w:tab/>
        <w:t xml:space="preserve">if the </w:t>
      </w:r>
      <w:r w:rsidRPr="000E4E7F">
        <w:rPr>
          <w:i/>
        </w:rPr>
        <w:t>RRCConnectionReconfiguration</w:t>
      </w:r>
      <w:r w:rsidRPr="000E4E7F">
        <w:rPr>
          <w:caps/>
        </w:rPr>
        <w:t xml:space="preserve"> </w:t>
      </w:r>
      <w:r w:rsidRPr="000E4E7F">
        <w:t xml:space="preserve">message includes the </w:t>
      </w:r>
      <w:r w:rsidRPr="000E4E7F">
        <w:rPr>
          <w:i/>
        </w:rPr>
        <w:t>dedicatedInfoNASList</w:t>
      </w:r>
      <w:r w:rsidRPr="000E4E7F">
        <w:t>:</w:t>
      </w:r>
    </w:p>
    <w:p w14:paraId="6D898E26" w14:textId="77777777" w:rsidR="001C62BE" w:rsidRPr="000E4E7F" w:rsidRDefault="001C62BE" w:rsidP="001C62BE">
      <w:pPr>
        <w:pStyle w:val="B2"/>
      </w:pPr>
      <w:r w:rsidRPr="000E4E7F">
        <w:t>2&gt;</w:t>
      </w:r>
      <w:r w:rsidRPr="000E4E7F">
        <w:tab/>
        <w:t xml:space="preserve">forward each element of the </w:t>
      </w:r>
      <w:r w:rsidRPr="000E4E7F">
        <w:rPr>
          <w:i/>
        </w:rPr>
        <w:t>dedicatedInfoNASList</w:t>
      </w:r>
      <w:r w:rsidRPr="000E4E7F">
        <w:t xml:space="preserve"> to upper layers in the same order as listed;</w:t>
      </w:r>
    </w:p>
    <w:p w14:paraId="511F320D" w14:textId="77777777" w:rsidR="001C62BE" w:rsidRPr="000E4E7F" w:rsidRDefault="001C62BE" w:rsidP="001C62BE">
      <w:pPr>
        <w:pStyle w:val="B1"/>
      </w:pPr>
      <w:r w:rsidRPr="000E4E7F">
        <w:t>1&gt;</w:t>
      </w:r>
      <w:r w:rsidRPr="000E4E7F">
        <w:tab/>
        <w:t xml:space="preserve">if the </w:t>
      </w:r>
      <w:r w:rsidRPr="000E4E7F">
        <w:rPr>
          <w:i/>
        </w:rPr>
        <w:t>RRCConnectionReconfiguration</w:t>
      </w:r>
      <w:r w:rsidRPr="000E4E7F">
        <w:t xml:space="preserve"> message includes the </w:t>
      </w:r>
      <w:r w:rsidRPr="000E4E7F">
        <w:rPr>
          <w:i/>
        </w:rPr>
        <w:t>measConfig</w:t>
      </w:r>
      <w:r w:rsidRPr="000E4E7F">
        <w:t>:</w:t>
      </w:r>
    </w:p>
    <w:p w14:paraId="34D00C71" w14:textId="77777777" w:rsidR="001C62BE" w:rsidRPr="000E4E7F" w:rsidRDefault="001C62BE" w:rsidP="001C62BE">
      <w:pPr>
        <w:pStyle w:val="B2"/>
      </w:pPr>
      <w:r w:rsidRPr="000E4E7F">
        <w:t>2&gt;</w:t>
      </w:r>
      <w:r w:rsidRPr="000E4E7F">
        <w:tab/>
        <w:t>perform the measurement configuration procedure as specified in 5.5.2;</w:t>
      </w:r>
    </w:p>
    <w:p w14:paraId="2C7A1E39" w14:textId="77777777" w:rsidR="001C62BE" w:rsidRPr="000E4E7F" w:rsidRDefault="001C62BE" w:rsidP="001C62BE">
      <w:pPr>
        <w:pStyle w:val="B1"/>
      </w:pPr>
      <w:r w:rsidRPr="000E4E7F">
        <w:t>1&gt;</w:t>
      </w:r>
      <w:r w:rsidRPr="000E4E7F">
        <w:tab/>
        <w:t>perform the measurement identity autonomous removal as specified in 5.5.2.2a;</w:t>
      </w:r>
    </w:p>
    <w:p w14:paraId="63E63C02" w14:textId="77777777" w:rsidR="001C62BE" w:rsidRPr="000E4E7F" w:rsidRDefault="001C62BE" w:rsidP="001C62BE">
      <w:pPr>
        <w:pStyle w:val="B1"/>
      </w:pPr>
      <w:r w:rsidRPr="000E4E7F">
        <w:t>1&gt;</w:t>
      </w:r>
      <w:r w:rsidRPr="000E4E7F">
        <w:tab/>
        <w:t xml:space="preserve">if the </w:t>
      </w:r>
      <w:r w:rsidRPr="000E4E7F">
        <w:rPr>
          <w:i/>
        </w:rPr>
        <w:t>RRCConnectionReconfiguration</w:t>
      </w:r>
      <w:r w:rsidRPr="000E4E7F">
        <w:t xml:space="preserve"> message includes the </w:t>
      </w:r>
      <w:r w:rsidRPr="000E4E7F">
        <w:rPr>
          <w:i/>
        </w:rPr>
        <w:t>otherConfig</w:t>
      </w:r>
      <w:r w:rsidRPr="000E4E7F">
        <w:t>:</w:t>
      </w:r>
    </w:p>
    <w:p w14:paraId="129907A0" w14:textId="77777777" w:rsidR="001C62BE" w:rsidRPr="000E4E7F" w:rsidRDefault="001C62BE" w:rsidP="001C62BE">
      <w:pPr>
        <w:pStyle w:val="B2"/>
      </w:pPr>
      <w:r w:rsidRPr="000E4E7F">
        <w:t>2&gt;</w:t>
      </w:r>
      <w:r w:rsidRPr="000E4E7F">
        <w:tab/>
        <w:t>perform the other configuration procedure as specified in 5.3.10.9;</w:t>
      </w:r>
    </w:p>
    <w:p w14:paraId="13C63203" w14:textId="77777777" w:rsidR="001C62BE" w:rsidRPr="000E4E7F" w:rsidRDefault="001C62BE" w:rsidP="001C62BE">
      <w:pPr>
        <w:pStyle w:val="B1"/>
      </w:pPr>
      <w:r w:rsidRPr="000E4E7F">
        <w:t>1&gt;</w:t>
      </w:r>
      <w:r w:rsidRPr="000E4E7F">
        <w:tab/>
        <w:t xml:space="preserve">if the </w:t>
      </w:r>
      <w:r w:rsidRPr="000E4E7F">
        <w:rPr>
          <w:i/>
        </w:rPr>
        <w:t>RRCConnectionReconfiguration</w:t>
      </w:r>
      <w:r w:rsidRPr="000E4E7F">
        <w:t xml:space="preserve"> message includes the </w:t>
      </w:r>
      <w:r w:rsidRPr="000E4E7F">
        <w:rPr>
          <w:i/>
        </w:rPr>
        <w:t>sl-DiscConfig</w:t>
      </w:r>
      <w:r w:rsidRPr="000E4E7F">
        <w:t xml:space="preserve"> or</w:t>
      </w:r>
      <w:r w:rsidRPr="000E4E7F">
        <w:rPr>
          <w:i/>
        </w:rPr>
        <w:t xml:space="preserve"> sl-CommConfig</w:t>
      </w:r>
      <w:r w:rsidRPr="000E4E7F">
        <w:t>:</w:t>
      </w:r>
    </w:p>
    <w:p w14:paraId="35794900" w14:textId="77777777" w:rsidR="001C62BE" w:rsidRPr="000E4E7F" w:rsidRDefault="001C62BE" w:rsidP="001C62BE">
      <w:pPr>
        <w:pStyle w:val="B2"/>
      </w:pPr>
      <w:r w:rsidRPr="000E4E7F">
        <w:t>2&gt;</w:t>
      </w:r>
      <w:r w:rsidRPr="000E4E7F">
        <w:tab/>
        <w:t>perform the sidelink dedicated configuration procedure as specified in 5.3.10.15;</w:t>
      </w:r>
    </w:p>
    <w:p w14:paraId="08F2496A" w14:textId="77777777" w:rsidR="001C62BE" w:rsidRPr="000E4E7F" w:rsidRDefault="001C62BE" w:rsidP="001C62BE">
      <w:pPr>
        <w:pStyle w:val="B1"/>
      </w:pPr>
      <w:r w:rsidRPr="000E4E7F">
        <w:lastRenderedPageBreak/>
        <w:t>1&gt;</w:t>
      </w:r>
      <w:r w:rsidRPr="000E4E7F">
        <w:tab/>
        <w:t xml:space="preserve">if the </w:t>
      </w:r>
      <w:r w:rsidRPr="000E4E7F">
        <w:rPr>
          <w:i/>
        </w:rPr>
        <w:t>RRCConnectionReconfiguration</w:t>
      </w:r>
      <w:r w:rsidRPr="000E4E7F">
        <w:t xml:space="preserve"> message includes the </w:t>
      </w:r>
      <w:r w:rsidRPr="000E4E7F">
        <w:rPr>
          <w:i/>
        </w:rPr>
        <w:t>sl-V2X-ConfigDedicated</w:t>
      </w:r>
      <w:r w:rsidRPr="000E4E7F">
        <w:t>:</w:t>
      </w:r>
    </w:p>
    <w:p w14:paraId="51F714C4" w14:textId="77777777" w:rsidR="001C62BE" w:rsidRPr="000E4E7F" w:rsidRDefault="001C62BE" w:rsidP="001C62BE">
      <w:pPr>
        <w:pStyle w:val="B2"/>
        <w:rPr>
          <w:lang w:eastAsia="zh-CN"/>
        </w:rPr>
      </w:pPr>
      <w:r w:rsidRPr="000E4E7F">
        <w:t>2&gt;</w:t>
      </w:r>
      <w:r w:rsidRPr="000E4E7F">
        <w:tab/>
        <w:t xml:space="preserve">perform the </w:t>
      </w:r>
      <w:r w:rsidRPr="000E4E7F">
        <w:rPr>
          <w:lang w:eastAsia="zh-CN"/>
        </w:rPr>
        <w:t xml:space="preserve">V2X sidelink communication </w:t>
      </w:r>
      <w:r w:rsidRPr="000E4E7F">
        <w:t>dedicated configuration procedure as specified in 5.3.10.15a;</w:t>
      </w:r>
    </w:p>
    <w:p w14:paraId="0EE471F5" w14:textId="77777777" w:rsidR="001C62BE" w:rsidRPr="000E4E7F" w:rsidRDefault="001C62BE" w:rsidP="001C62BE">
      <w:pPr>
        <w:pStyle w:val="B1"/>
      </w:pPr>
      <w:r w:rsidRPr="000E4E7F">
        <w:t>1&gt;</w:t>
      </w:r>
      <w:r w:rsidRPr="000E4E7F">
        <w:tab/>
        <w:t>if the RRCConnectionReconfiguration message includes the sl-ConfigDedicatedNR:</w:t>
      </w:r>
    </w:p>
    <w:p w14:paraId="6CF473CE" w14:textId="77777777" w:rsidR="001C62BE" w:rsidRPr="000E4E7F" w:rsidRDefault="001C62BE" w:rsidP="001C62BE">
      <w:pPr>
        <w:pStyle w:val="B2"/>
      </w:pPr>
      <w:r w:rsidRPr="000E4E7F">
        <w:rPr>
          <w:lang w:eastAsia="zh-CN"/>
        </w:rPr>
        <w:t>2&gt;</w:t>
      </w:r>
      <w:r w:rsidRPr="000E4E7F">
        <w:rPr>
          <w:lang w:eastAsia="zh-CN"/>
        </w:rPr>
        <w:tab/>
        <w:t>perform the NR sidelink communication dedicated configuration procedure as specified in 5.3.5.x in TS 38.331 [82];</w:t>
      </w:r>
    </w:p>
    <w:p w14:paraId="790BA1B0" w14:textId="77777777" w:rsidR="001C62BE" w:rsidRPr="000E4E7F" w:rsidRDefault="001C62BE" w:rsidP="001C62BE">
      <w:pPr>
        <w:pStyle w:val="B1"/>
      </w:pPr>
      <w:r w:rsidRPr="000E4E7F">
        <w:t>1&gt;</w:t>
      </w:r>
      <w:r w:rsidRPr="000E4E7F">
        <w:tab/>
        <w:t xml:space="preserve">if the </w:t>
      </w:r>
      <w:r w:rsidRPr="000E4E7F">
        <w:rPr>
          <w:i/>
        </w:rPr>
        <w:t>RRCConnectionReconfiguration</w:t>
      </w:r>
      <w:r w:rsidRPr="000E4E7F">
        <w:t xml:space="preserve"> message includes </w:t>
      </w:r>
      <w:r w:rsidRPr="000E4E7F">
        <w:rPr>
          <w:i/>
          <w:lang w:eastAsia="ko-KR"/>
        </w:rPr>
        <w:t>wlan</w:t>
      </w:r>
      <w:r w:rsidRPr="000E4E7F">
        <w:rPr>
          <w:i/>
        </w:rPr>
        <w:t>-OffloadInfo</w:t>
      </w:r>
      <w:r w:rsidRPr="000E4E7F">
        <w:rPr>
          <w:lang w:eastAsia="ko-KR"/>
        </w:rPr>
        <w:t>:</w:t>
      </w:r>
    </w:p>
    <w:p w14:paraId="4E46E6E1" w14:textId="77777777" w:rsidR="001C62BE" w:rsidRPr="000E4E7F" w:rsidRDefault="001C62BE" w:rsidP="001C62BE">
      <w:pPr>
        <w:pStyle w:val="B2"/>
        <w:rPr>
          <w:lang w:eastAsia="ko-KR"/>
        </w:rPr>
      </w:pPr>
      <w:r w:rsidRPr="000E4E7F">
        <w:rPr>
          <w:rFonts w:eastAsia="Malgun Gothic"/>
          <w:lang w:eastAsia="ko-KR"/>
        </w:rPr>
        <w:t>2&gt;</w:t>
      </w:r>
      <w:r w:rsidRPr="000E4E7F">
        <w:tab/>
      </w:r>
      <w:r w:rsidRPr="000E4E7F">
        <w:rPr>
          <w:lang w:eastAsia="ko-KR"/>
        </w:rPr>
        <w:t>perform the dedicated WLAN offload configuration procedure as specified in 5.6.12.2;</w:t>
      </w:r>
    </w:p>
    <w:p w14:paraId="11142F04" w14:textId="77777777" w:rsidR="001C62BE" w:rsidRPr="000E4E7F" w:rsidRDefault="001C62BE" w:rsidP="001C62BE">
      <w:pPr>
        <w:pStyle w:val="B1"/>
        <w:rPr>
          <w:lang w:eastAsia="ko-KR"/>
        </w:rPr>
      </w:pPr>
      <w:r w:rsidRPr="000E4E7F">
        <w:rPr>
          <w:lang w:eastAsia="ko-KR"/>
        </w:rPr>
        <w:t>1&gt;</w:t>
      </w:r>
      <w:r w:rsidRPr="000E4E7F">
        <w:rPr>
          <w:lang w:eastAsia="ko-KR"/>
        </w:rPr>
        <w:tab/>
        <w:t xml:space="preserve">if the </w:t>
      </w:r>
      <w:r w:rsidRPr="000E4E7F">
        <w:rPr>
          <w:i/>
          <w:lang w:eastAsia="ko-KR"/>
        </w:rPr>
        <w:t>RRCConnectionReconfiguration</w:t>
      </w:r>
      <w:r w:rsidRPr="000E4E7F">
        <w:rPr>
          <w:lang w:eastAsia="ko-KR"/>
        </w:rPr>
        <w:t xml:space="preserve"> message includes </w:t>
      </w:r>
      <w:r w:rsidRPr="000E4E7F">
        <w:rPr>
          <w:i/>
        </w:rPr>
        <w:t>rclwi-Configuration</w:t>
      </w:r>
      <w:r w:rsidRPr="000E4E7F">
        <w:rPr>
          <w:lang w:eastAsia="ko-KR"/>
        </w:rPr>
        <w:t>:</w:t>
      </w:r>
    </w:p>
    <w:p w14:paraId="4E5C67CC" w14:textId="77777777" w:rsidR="001C62BE" w:rsidRPr="000E4E7F" w:rsidRDefault="001C62BE" w:rsidP="001C62BE">
      <w:pPr>
        <w:pStyle w:val="B2"/>
      </w:pPr>
      <w:r w:rsidRPr="000E4E7F">
        <w:rPr>
          <w:lang w:eastAsia="ko-KR"/>
        </w:rPr>
        <w:t>2&gt;</w:t>
      </w:r>
      <w:r w:rsidRPr="000E4E7F">
        <w:rPr>
          <w:lang w:eastAsia="ko-KR"/>
        </w:rPr>
        <w:tab/>
        <w:t>perform the WLAN traffic steering command procedure as specified in 5.6.16.2;</w:t>
      </w:r>
    </w:p>
    <w:p w14:paraId="4A06D18E" w14:textId="77777777" w:rsidR="001C62BE" w:rsidRPr="000E4E7F" w:rsidRDefault="001C62BE" w:rsidP="001C62BE">
      <w:pPr>
        <w:pStyle w:val="B1"/>
      </w:pPr>
      <w:r w:rsidRPr="000E4E7F">
        <w:t>1&gt;</w:t>
      </w:r>
      <w:r w:rsidRPr="000E4E7F">
        <w:tab/>
        <w:t xml:space="preserve">if the </w:t>
      </w:r>
      <w:r w:rsidRPr="000E4E7F">
        <w:rPr>
          <w:i/>
        </w:rPr>
        <w:t>RRCConnectionReconfiguration</w:t>
      </w:r>
      <w:r w:rsidRPr="000E4E7F">
        <w:t xml:space="preserve"> message includes </w:t>
      </w:r>
      <w:r w:rsidRPr="000E4E7F">
        <w:rPr>
          <w:i/>
        </w:rPr>
        <w:t>lwa-Configuration</w:t>
      </w:r>
      <w:r w:rsidRPr="000E4E7F">
        <w:t>:</w:t>
      </w:r>
    </w:p>
    <w:p w14:paraId="02A20344" w14:textId="77777777" w:rsidR="001C62BE" w:rsidRPr="000E4E7F" w:rsidRDefault="001C62BE" w:rsidP="001C62BE">
      <w:pPr>
        <w:pStyle w:val="B2"/>
      </w:pPr>
      <w:r w:rsidRPr="000E4E7F">
        <w:t>2&gt;</w:t>
      </w:r>
      <w:r w:rsidRPr="000E4E7F">
        <w:tab/>
        <w:t>perform the LWA configuration procedure as specified in 5.6.14.2;</w:t>
      </w:r>
    </w:p>
    <w:p w14:paraId="1C63F08B" w14:textId="77777777" w:rsidR="001C62BE" w:rsidRPr="000E4E7F" w:rsidRDefault="001C62BE" w:rsidP="001C62BE">
      <w:pPr>
        <w:pStyle w:val="B1"/>
      </w:pPr>
      <w:r w:rsidRPr="000E4E7F">
        <w:t>1&gt;</w:t>
      </w:r>
      <w:r w:rsidRPr="000E4E7F">
        <w:tab/>
        <w:t xml:space="preserve">if the </w:t>
      </w:r>
      <w:r w:rsidRPr="000E4E7F">
        <w:rPr>
          <w:i/>
        </w:rPr>
        <w:t>RRCConnectionReconfiguration</w:t>
      </w:r>
      <w:r w:rsidRPr="000E4E7F">
        <w:t xml:space="preserve"> message includes </w:t>
      </w:r>
      <w:r w:rsidRPr="000E4E7F">
        <w:rPr>
          <w:i/>
          <w:lang w:eastAsia="ko-KR"/>
        </w:rPr>
        <w:t>lwip</w:t>
      </w:r>
      <w:r w:rsidRPr="000E4E7F">
        <w:rPr>
          <w:i/>
        </w:rPr>
        <w:t>-Configuration</w:t>
      </w:r>
      <w:r w:rsidRPr="000E4E7F">
        <w:rPr>
          <w:lang w:eastAsia="ko-KR"/>
        </w:rPr>
        <w:t>:</w:t>
      </w:r>
    </w:p>
    <w:p w14:paraId="410FB7C0" w14:textId="77777777" w:rsidR="001C62BE" w:rsidRPr="000E4E7F" w:rsidRDefault="001C62BE" w:rsidP="001C62BE">
      <w:pPr>
        <w:pStyle w:val="B2"/>
      </w:pPr>
      <w:r w:rsidRPr="000E4E7F">
        <w:rPr>
          <w:rFonts w:eastAsia="Malgun Gothic"/>
          <w:lang w:eastAsia="ko-KR"/>
        </w:rPr>
        <w:t>2&gt;</w:t>
      </w:r>
      <w:r w:rsidRPr="000E4E7F">
        <w:tab/>
      </w:r>
      <w:r w:rsidRPr="000E4E7F">
        <w:rPr>
          <w:lang w:eastAsia="ko-KR"/>
        </w:rPr>
        <w:t>perform the LWIP reconfiguration procedure as specified in 5.6.17.2;</w:t>
      </w:r>
    </w:p>
    <w:p w14:paraId="13091486" w14:textId="77777777" w:rsidR="001C62BE" w:rsidRPr="000E4E7F" w:rsidRDefault="001C62BE" w:rsidP="001C62BE">
      <w:pPr>
        <w:pStyle w:val="B1"/>
      </w:pPr>
      <w:r w:rsidRPr="000E4E7F">
        <w:t>1&gt;</w:t>
      </w:r>
      <w:r w:rsidRPr="000E4E7F">
        <w:tab/>
        <w:t>upon RRC connection establishment, if UE does not need UL gaps during continuous uplink transmission:</w:t>
      </w:r>
    </w:p>
    <w:p w14:paraId="5E650F00" w14:textId="77777777" w:rsidR="001C62BE" w:rsidRPr="000E4E7F" w:rsidRDefault="001C62BE" w:rsidP="001C62BE">
      <w:pPr>
        <w:pStyle w:val="B2"/>
      </w:pPr>
      <w:r w:rsidRPr="000E4E7F">
        <w:t>2&gt;</w:t>
      </w:r>
      <w:r w:rsidRPr="000E4E7F">
        <w:tab/>
        <w:t xml:space="preserve">configure lower layers to stop using UL gaps during continuous uplink transmission in FDD for </w:t>
      </w:r>
      <w:r w:rsidRPr="000E4E7F">
        <w:rPr>
          <w:i/>
        </w:rPr>
        <w:t>RRCConnectionReconfigurationComplete</w:t>
      </w:r>
      <w:r w:rsidRPr="000E4E7F">
        <w:t xml:space="preserve"> message and subsequent uplink transmission in RRC_CONNECTED except for UL transmissions as specified in TS36.211 [21];</w:t>
      </w:r>
    </w:p>
    <w:p w14:paraId="65FD6749" w14:textId="77777777" w:rsidR="001C62BE" w:rsidRPr="000E4E7F" w:rsidRDefault="001C62BE" w:rsidP="001C62BE">
      <w:pPr>
        <w:pStyle w:val="B1"/>
      </w:pPr>
      <w:r w:rsidRPr="000E4E7F">
        <w:t>1&gt;</w:t>
      </w:r>
      <w:r w:rsidRPr="000E4E7F">
        <w:tab/>
        <w:t xml:space="preserve">if the </w:t>
      </w:r>
      <w:r w:rsidRPr="000E4E7F">
        <w:rPr>
          <w:i/>
        </w:rPr>
        <w:t>RRCConnectionReconfiguration</w:t>
      </w:r>
      <w:r w:rsidRPr="000E4E7F">
        <w:t xml:space="preserve"> message includes the </w:t>
      </w:r>
      <w:r w:rsidRPr="000E4E7F">
        <w:rPr>
          <w:i/>
        </w:rPr>
        <w:t>conditionalReconfiguration</w:t>
      </w:r>
      <w:r w:rsidRPr="000E4E7F">
        <w:t>:</w:t>
      </w:r>
    </w:p>
    <w:p w14:paraId="45705820" w14:textId="77777777" w:rsidR="001C62BE" w:rsidRPr="000E4E7F" w:rsidRDefault="001C62BE" w:rsidP="001C62BE">
      <w:pPr>
        <w:pStyle w:val="B2"/>
      </w:pPr>
      <w:r w:rsidRPr="000E4E7F">
        <w:t>2&gt;</w:t>
      </w:r>
      <w:r w:rsidRPr="000E4E7F">
        <w:tab/>
        <w:t>perform conditional reconfiguration as specified in 5.3.5.9;</w:t>
      </w:r>
    </w:p>
    <w:p w14:paraId="01F1A017" w14:textId="77777777" w:rsidR="001C62BE" w:rsidRPr="000E4E7F" w:rsidRDefault="001C62BE" w:rsidP="001C62BE">
      <w:pPr>
        <w:pStyle w:val="NO"/>
      </w:pPr>
      <w:r w:rsidRPr="000E4E7F">
        <w:t>NOTE 6:</w:t>
      </w:r>
      <w:r w:rsidRPr="000E4E7F">
        <w:tab/>
        <w:t xml:space="preserve">In case of conditional reconfiguration the text "if the received </w:t>
      </w:r>
      <w:r w:rsidRPr="000E4E7F">
        <w:rPr>
          <w:i/>
        </w:rPr>
        <w:t>RRCConnectionReconfiguration. . .</w:t>
      </w:r>
      <w:r w:rsidRPr="000E4E7F">
        <w:t xml:space="preserve">" corresponds to applying the stored </w:t>
      </w:r>
      <w:r w:rsidRPr="000E4E7F">
        <w:rPr>
          <w:i/>
        </w:rPr>
        <w:t>RRCConnectionReconfiguration</w:t>
      </w:r>
      <w:r w:rsidRPr="000E4E7F">
        <w:t xml:space="preserve"> message (according to 5.3.5.9.4).</w:t>
      </w:r>
    </w:p>
    <w:p w14:paraId="2D974B61" w14:textId="77777777" w:rsidR="001C62BE" w:rsidRPr="000E4E7F" w:rsidRDefault="001C62BE" w:rsidP="001C62BE">
      <w:pPr>
        <w:pStyle w:val="B1"/>
      </w:pPr>
      <w:r w:rsidRPr="000E4E7F">
        <w:t>1&gt;</w:t>
      </w:r>
      <w:r w:rsidRPr="000E4E7F">
        <w:tab/>
        <w:t xml:space="preserve">set the content of </w:t>
      </w:r>
      <w:r w:rsidRPr="000E4E7F">
        <w:rPr>
          <w:i/>
        </w:rPr>
        <w:t>RRCConnectionReconfigurationComplete</w:t>
      </w:r>
      <w:r w:rsidRPr="000E4E7F">
        <w:t xml:space="preserve"> message as follows:</w:t>
      </w:r>
    </w:p>
    <w:p w14:paraId="2033847C" w14:textId="77777777" w:rsidR="001C62BE" w:rsidRPr="000E4E7F" w:rsidRDefault="001C62BE" w:rsidP="001C62BE">
      <w:pPr>
        <w:pStyle w:val="B2"/>
      </w:pPr>
      <w:r w:rsidRPr="000E4E7F">
        <w:t>2&gt;</w:t>
      </w:r>
      <w:r w:rsidRPr="000E4E7F">
        <w:tab/>
        <w:t xml:space="preserve">if the </w:t>
      </w:r>
      <w:r w:rsidRPr="000E4E7F">
        <w:rPr>
          <w:i/>
        </w:rPr>
        <w:t>RRCConnectionReconfiguration</w:t>
      </w:r>
      <w:r w:rsidRPr="000E4E7F">
        <w:t xml:space="preserve"> message includes </w:t>
      </w:r>
      <w:r w:rsidRPr="000E4E7F">
        <w:rPr>
          <w:i/>
        </w:rPr>
        <w:t>perCC-GapIndicationRequest</w:t>
      </w:r>
      <w:r w:rsidRPr="000E4E7F">
        <w:t>:</w:t>
      </w:r>
    </w:p>
    <w:p w14:paraId="736E5505" w14:textId="77777777" w:rsidR="001C62BE" w:rsidRPr="000E4E7F" w:rsidRDefault="001C62BE" w:rsidP="001C62BE">
      <w:pPr>
        <w:pStyle w:val="B3"/>
      </w:pPr>
      <w:r w:rsidRPr="000E4E7F">
        <w:t>3&gt;</w:t>
      </w:r>
      <w:r w:rsidRPr="000E4E7F">
        <w:tab/>
        <w:t xml:space="preserve">include </w:t>
      </w:r>
      <w:r w:rsidRPr="000E4E7F">
        <w:rPr>
          <w:i/>
        </w:rPr>
        <w:t>perCC-GapIndicationList</w:t>
      </w:r>
      <w:r w:rsidRPr="000E4E7F">
        <w:t xml:space="preserve"> and </w:t>
      </w:r>
      <w:r w:rsidRPr="000E4E7F">
        <w:rPr>
          <w:i/>
        </w:rPr>
        <w:t>numFreqEffective</w:t>
      </w:r>
      <w:r w:rsidRPr="000E4E7F">
        <w:t>;</w:t>
      </w:r>
    </w:p>
    <w:p w14:paraId="6AC0A80F" w14:textId="77777777" w:rsidR="001C62BE" w:rsidRPr="000E4E7F" w:rsidRDefault="001C62BE" w:rsidP="001C62BE">
      <w:pPr>
        <w:pStyle w:val="B2"/>
      </w:pPr>
      <w:r w:rsidRPr="000E4E7F">
        <w:t>2&gt;</w:t>
      </w:r>
      <w:r w:rsidRPr="000E4E7F">
        <w:tab/>
        <w:t>if the frequencies are configured for reduced measurement performance:</w:t>
      </w:r>
    </w:p>
    <w:p w14:paraId="7BFC4267" w14:textId="77777777" w:rsidR="001C62BE" w:rsidRPr="000E4E7F" w:rsidRDefault="001C62BE" w:rsidP="001C62BE">
      <w:pPr>
        <w:pStyle w:val="B3"/>
      </w:pPr>
      <w:r w:rsidRPr="000E4E7F">
        <w:t>3&gt;</w:t>
      </w:r>
      <w:r w:rsidRPr="000E4E7F">
        <w:tab/>
        <w:t xml:space="preserve">include </w:t>
      </w:r>
      <w:r w:rsidRPr="000E4E7F">
        <w:rPr>
          <w:i/>
        </w:rPr>
        <w:t>numFreqEffectiveReduced</w:t>
      </w:r>
      <w:r w:rsidRPr="000E4E7F">
        <w:t>;</w:t>
      </w:r>
    </w:p>
    <w:p w14:paraId="178C6C65" w14:textId="77777777" w:rsidR="001C62BE" w:rsidRPr="000E4E7F" w:rsidRDefault="001C62BE" w:rsidP="001C62BE">
      <w:pPr>
        <w:pStyle w:val="B2"/>
      </w:pPr>
      <w:r w:rsidRPr="000E4E7F">
        <w:t>2&gt;</w:t>
      </w:r>
      <w:r w:rsidRPr="000E4E7F">
        <w:tab/>
        <w:t xml:space="preserve">if the received </w:t>
      </w:r>
      <w:r w:rsidRPr="000E4E7F">
        <w:rPr>
          <w:i/>
        </w:rPr>
        <w:t>RRCConnectionReconfiguration</w:t>
      </w:r>
      <w:r w:rsidRPr="000E4E7F">
        <w:t xml:space="preserve"> message included </w:t>
      </w:r>
      <w:r w:rsidRPr="000E4E7F">
        <w:rPr>
          <w:i/>
        </w:rPr>
        <w:t>nr-SecondaryCellGroupConfig</w:t>
      </w:r>
      <w:r w:rsidRPr="000E4E7F">
        <w:t>:</w:t>
      </w:r>
    </w:p>
    <w:p w14:paraId="012725A7" w14:textId="77777777" w:rsidR="001C62BE" w:rsidRPr="000E4E7F" w:rsidRDefault="001C62BE" w:rsidP="001C62BE">
      <w:pPr>
        <w:pStyle w:val="B3"/>
      </w:pPr>
      <w:r w:rsidRPr="000E4E7F">
        <w:t>3&gt;</w:t>
      </w:r>
      <w:r w:rsidRPr="000E4E7F">
        <w:tab/>
        <w:t xml:space="preserve">include </w:t>
      </w:r>
      <w:r w:rsidRPr="000E4E7F">
        <w:rPr>
          <w:i/>
        </w:rPr>
        <w:t>scg-ConfigResponseNR</w:t>
      </w:r>
      <w:r w:rsidRPr="000E4E7F">
        <w:t xml:space="preserve"> in accordance with TS 38.331 [82], clause 5.3.5.3;</w:t>
      </w:r>
    </w:p>
    <w:p w14:paraId="55DC2BAB" w14:textId="77777777" w:rsidR="001C62BE" w:rsidRPr="000E4E7F" w:rsidRDefault="001C62BE" w:rsidP="001C62BE">
      <w:pPr>
        <w:pStyle w:val="B2"/>
      </w:pPr>
      <w:r w:rsidRPr="000E4E7F">
        <w:t>2&gt;</w:t>
      </w:r>
      <w:r w:rsidRPr="000E4E7F">
        <w:tab/>
        <w:t xml:space="preserve">if the received </w:t>
      </w:r>
      <w:r w:rsidRPr="000E4E7F">
        <w:rPr>
          <w:i/>
          <w:iCs/>
        </w:rPr>
        <w:t>RRCConnectionReconfiguration</w:t>
      </w:r>
      <w:r w:rsidRPr="000E4E7F">
        <w:t xml:space="preserve"> message was included in an NR </w:t>
      </w:r>
      <w:r w:rsidRPr="000E4E7F">
        <w:rPr>
          <w:i/>
          <w:iCs/>
        </w:rPr>
        <w:t>RRCResume</w:t>
      </w:r>
      <w:r w:rsidRPr="000E4E7F">
        <w:t xml:space="preserve"> message:</w:t>
      </w:r>
    </w:p>
    <w:p w14:paraId="7A841B35" w14:textId="77777777" w:rsidR="001C62BE" w:rsidRPr="000E4E7F" w:rsidRDefault="001C62BE" w:rsidP="001C62BE">
      <w:pPr>
        <w:pStyle w:val="B3"/>
      </w:pPr>
      <w:r w:rsidRPr="000E4E7F">
        <w:t>3&gt;</w:t>
      </w:r>
      <w:r w:rsidRPr="000E4E7F">
        <w:tab/>
        <w:t xml:space="preserve">include the </w:t>
      </w:r>
      <w:r w:rsidRPr="000E4E7F">
        <w:rPr>
          <w:i/>
          <w:iCs/>
        </w:rPr>
        <w:t xml:space="preserve">RRCConnectionReconfigurationComplete </w:t>
      </w:r>
      <w:r w:rsidRPr="000E4E7F">
        <w:t xml:space="preserve">message in the NR MCG RRC message </w:t>
      </w:r>
      <w:r w:rsidRPr="000E4E7F">
        <w:rPr>
          <w:i/>
          <w:iCs/>
        </w:rPr>
        <w:t>RRCResumeComplete</w:t>
      </w:r>
      <w:r w:rsidRPr="000E4E7F">
        <w:t xml:space="preserve"> in accordance with TS 38.331 [82], clause 5.3.13.4;</w:t>
      </w:r>
    </w:p>
    <w:p w14:paraId="3914AEA0" w14:textId="77777777" w:rsidR="001C62BE" w:rsidRPr="000E4E7F" w:rsidRDefault="001C62BE" w:rsidP="001C62BE">
      <w:pPr>
        <w:pStyle w:val="B1"/>
      </w:pPr>
      <w:r w:rsidRPr="000E4E7F">
        <w:t>1&gt;</w:t>
      </w:r>
      <w:r w:rsidRPr="000E4E7F">
        <w:tab/>
        <w:t>if the UE is configured with NE-DC:</w:t>
      </w:r>
    </w:p>
    <w:p w14:paraId="697BF907" w14:textId="77777777" w:rsidR="001C62BE" w:rsidRPr="000E4E7F" w:rsidRDefault="001C62BE" w:rsidP="001C62BE">
      <w:pPr>
        <w:pStyle w:val="B2"/>
      </w:pPr>
      <w:r w:rsidRPr="000E4E7F">
        <w:t>2&gt;</w:t>
      </w:r>
      <w:r w:rsidRPr="000E4E7F">
        <w:tab/>
        <w:t xml:space="preserve">transfer the </w:t>
      </w:r>
      <w:r w:rsidRPr="000E4E7F">
        <w:rPr>
          <w:i/>
        </w:rPr>
        <w:t>RRCConnectionReconfigurationComplete</w:t>
      </w:r>
      <w:r w:rsidRPr="000E4E7F">
        <w:t xml:space="preserve"> message via SRB1 embedded in NR RRC message </w:t>
      </w:r>
      <w:r w:rsidRPr="000E4E7F">
        <w:rPr>
          <w:i/>
        </w:rPr>
        <w:t xml:space="preserve">RRCReconfigurationComplete </w:t>
      </w:r>
      <w:r w:rsidRPr="000E4E7F">
        <w:t>as specified in TS 38.331 [82];</w:t>
      </w:r>
    </w:p>
    <w:p w14:paraId="540D77A1" w14:textId="77777777" w:rsidR="001C62BE" w:rsidRPr="000E4E7F" w:rsidRDefault="001C62BE" w:rsidP="001C62BE">
      <w:pPr>
        <w:pStyle w:val="B1"/>
      </w:pPr>
      <w:r w:rsidRPr="000E4E7F">
        <w:t>1&gt;</w:t>
      </w:r>
      <w:r w:rsidRPr="000E4E7F">
        <w:tab/>
        <w:t>else:</w:t>
      </w:r>
    </w:p>
    <w:p w14:paraId="23B33F85" w14:textId="77777777" w:rsidR="001C62BE" w:rsidRPr="000E4E7F" w:rsidRDefault="001C62BE" w:rsidP="001C62BE">
      <w:pPr>
        <w:pStyle w:val="B2"/>
      </w:pPr>
      <w:r w:rsidRPr="000E4E7F">
        <w:t>2&gt;</w:t>
      </w:r>
      <w:r w:rsidRPr="000E4E7F">
        <w:tab/>
        <w:t xml:space="preserve">submit the </w:t>
      </w:r>
      <w:r w:rsidRPr="000E4E7F">
        <w:rPr>
          <w:i/>
        </w:rPr>
        <w:t>RRCConnectionReconfigurationComplete</w:t>
      </w:r>
      <w:r w:rsidRPr="000E4E7F">
        <w:t xml:space="preserve"> message to lower layers for transmission using the new configuration, upon which the procedure ends;</w:t>
      </w:r>
    </w:p>
    <w:p w14:paraId="2E98979A" w14:textId="77777777" w:rsidR="001C62BE" w:rsidRPr="000E4E7F" w:rsidRDefault="001C62BE" w:rsidP="001C62BE">
      <w:pPr>
        <w:pStyle w:val="Heading4"/>
      </w:pPr>
      <w:bookmarkStart w:id="64" w:name="_Toc29342091"/>
      <w:bookmarkStart w:id="65" w:name="_Toc29343230"/>
      <w:bookmarkStart w:id="66" w:name="_Toc36566481"/>
      <w:bookmarkStart w:id="67" w:name="_Toc36809890"/>
      <w:bookmarkStart w:id="68" w:name="_Toc36846254"/>
      <w:bookmarkStart w:id="69" w:name="_Toc36938907"/>
      <w:bookmarkStart w:id="70" w:name="_Toc37081886"/>
      <w:r w:rsidRPr="000E4E7F">
        <w:t>5.3.5.4</w:t>
      </w:r>
      <w:r w:rsidRPr="000E4E7F">
        <w:tab/>
        <w:t xml:space="preserve">Reception of an </w:t>
      </w:r>
      <w:r w:rsidRPr="000E4E7F">
        <w:rPr>
          <w:i/>
        </w:rPr>
        <w:t>RRCConnectionReconfiguration</w:t>
      </w:r>
      <w:r w:rsidRPr="000E4E7F">
        <w:t xml:space="preserve"> including the </w:t>
      </w:r>
      <w:r w:rsidRPr="000E4E7F">
        <w:rPr>
          <w:i/>
        </w:rPr>
        <w:t xml:space="preserve">mobilityControlInfo </w:t>
      </w:r>
      <w:r w:rsidRPr="000E4E7F">
        <w:t>by the UE (handover)</w:t>
      </w:r>
      <w:bookmarkEnd w:id="64"/>
      <w:bookmarkEnd w:id="65"/>
      <w:bookmarkEnd w:id="66"/>
      <w:bookmarkEnd w:id="67"/>
      <w:bookmarkEnd w:id="68"/>
      <w:bookmarkEnd w:id="69"/>
      <w:bookmarkEnd w:id="70"/>
    </w:p>
    <w:p w14:paraId="2EFCB0F5" w14:textId="77777777" w:rsidR="001C62BE" w:rsidRPr="000E4E7F" w:rsidRDefault="001C62BE" w:rsidP="001C62BE">
      <w:r w:rsidRPr="000E4E7F">
        <w:t xml:space="preserve">If the </w:t>
      </w:r>
      <w:r w:rsidRPr="000E4E7F">
        <w:rPr>
          <w:i/>
        </w:rPr>
        <w:t>RRCConnectionReconfiguration</w:t>
      </w:r>
      <w:r w:rsidRPr="000E4E7F">
        <w:t xml:space="preserve"> message includes the </w:t>
      </w:r>
      <w:r w:rsidRPr="000E4E7F">
        <w:rPr>
          <w:i/>
        </w:rPr>
        <w:t xml:space="preserve">mobilityControlInfo </w:t>
      </w:r>
      <w:r w:rsidRPr="000E4E7F">
        <w:t>and the</w:t>
      </w:r>
      <w:r w:rsidRPr="000E4E7F">
        <w:rPr>
          <w:i/>
        </w:rPr>
        <w:t xml:space="preserve"> </w:t>
      </w:r>
      <w:r w:rsidRPr="000E4E7F">
        <w:t>UE is able to comply with the configuration included in this message, the UE shall:</w:t>
      </w:r>
    </w:p>
    <w:p w14:paraId="2B290669" w14:textId="77777777" w:rsidR="00AD2D22" w:rsidRPr="00AD2D22" w:rsidRDefault="00AD2D22" w:rsidP="00AD2D22">
      <w:pPr>
        <w:pStyle w:val="B1"/>
        <w:rPr>
          <w:ins w:id="71" w:author="Author"/>
        </w:rPr>
      </w:pPr>
      <w:ins w:id="72" w:author="Author">
        <w:r w:rsidRPr="00AD2D22">
          <w:t>1&gt;</w:t>
        </w:r>
        <w:r w:rsidRPr="00AD2D22">
          <w:tab/>
          <w:t>if a DAPS PDCP entity is configured for any DRB:</w:t>
        </w:r>
      </w:ins>
    </w:p>
    <w:p w14:paraId="5FE7C46E" w14:textId="606A72C3" w:rsidR="00AD2D22" w:rsidRDefault="00AD2D22" w:rsidP="00AD2D22">
      <w:pPr>
        <w:pStyle w:val="B2"/>
        <w:rPr>
          <w:ins w:id="73" w:author="Author"/>
        </w:rPr>
      </w:pPr>
      <w:ins w:id="74" w:author="Author">
        <w:r w:rsidRPr="00AD2D22">
          <w:t>2&gt;</w:t>
        </w:r>
        <w:r w:rsidRPr="00AD2D22">
          <w:tab/>
          <w:t>perform the actions as specified in 5.</w:t>
        </w:r>
        <w:r>
          <w:t>3.5</w:t>
        </w:r>
        <w:r w:rsidRPr="00AD2D22">
          <w:t>.x</w:t>
        </w:r>
        <w:r>
          <w:t>;</w:t>
        </w:r>
      </w:ins>
    </w:p>
    <w:p w14:paraId="2F1D81D1" w14:textId="77777777" w:rsidR="001C62BE" w:rsidRPr="000E4E7F" w:rsidRDefault="001C62BE" w:rsidP="001C62BE">
      <w:pPr>
        <w:pStyle w:val="B1"/>
      </w:pPr>
      <w:r w:rsidRPr="000E4E7F">
        <w:lastRenderedPageBreak/>
        <w:t>1&gt;</w:t>
      </w:r>
      <w:r w:rsidRPr="000E4E7F">
        <w:tab/>
        <w:t xml:space="preserve">if </w:t>
      </w:r>
      <w:r w:rsidRPr="000E4E7F">
        <w:rPr>
          <w:i/>
        </w:rPr>
        <w:t>daps-HO</w:t>
      </w:r>
      <w:r w:rsidRPr="000E4E7F">
        <w:t xml:space="preserve"> is not configured for any DRB:</w:t>
      </w:r>
    </w:p>
    <w:p w14:paraId="1A0A0E76" w14:textId="77777777" w:rsidR="001C62BE" w:rsidRPr="000E4E7F" w:rsidRDefault="001C62BE" w:rsidP="001C62BE">
      <w:pPr>
        <w:pStyle w:val="B2"/>
      </w:pPr>
      <w:r w:rsidRPr="000E4E7F">
        <w:t>2&gt;</w:t>
      </w:r>
      <w:r w:rsidRPr="000E4E7F">
        <w:tab/>
        <w:t>stop timer T310, if running;</w:t>
      </w:r>
    </w:p>
    <w:p w14:paraId="0ED98F0D" w14:textId="77777777" w:rsidR="001C62BE" w:rsidRPr="000E4E7F" w:rsidRDefault="001C62BE" w:rsidP="001C62BE">
      <w:pPr>
        <w:pStyle w:val="B2"/>
      </w:pPr>
      <w:r w:rsidRPr="000E4E7F">
        <w:t>2&gt;</w:t>
      </w:r>
      <w:r w:rsidRPr="000E4E7F">
        <w:tab/>
        <w:t>stop timer T312, if running;</w:t>
      </w:r>
    </w:p>
    <w:p w14:paraId="4B519274" w14:textId="77777777" w:rsidR="001C62BE" w:rsidRPr="000E4E7F" w:rsidRDefault="001C62BE" w:rsidP="001C62BE">
      <w:pPr>
        <w:pStyle w:val="B1"/>
      </w:pPr>
      <w:r w:rsidRPr="000E4E7F">
        <w:t>1&gt;</w:t>
      </w:r>
      <w:r w:rsidRPr="000E4E7F">
        <w:tab/>
        <w:t xml:space="preserve">start timer T304 with the timer value set to </w:t>
      </w:r>
      <w:r w:rsidRPr="000E4E7F">
        <w:rPr>
          <w:i/>
          <w:iCs/>
        </w:rPr>
        <w:t>t304,</w:t>
      </w:r>
      <w:r w:rsidRPr="000E4E7F">
        <w:t xml:space="preserve"> as included in the </w:t>
      </w:r>
      <w:r w:rsidRPr="000E4E7F">
        <w:rPr>
          <w:i/>
        </w:rPr>
        <w:t>mobilityControlInfo</w:t>
      </w:r>
      <w:r w:rsidRPr="000E4E7F">
        <w:t>;</w:t>
      </w:r>
    </w:p>
    <w:p w14:paraId="136C56D7" w14:textId="77777777" w:rsidR="001C62BE" w:rsidRPr="000E4E7F" w:rsidRDefault="001C62BE" w:rsidP="001C62BE">
      <w:pPr>
        <w:pStyle w:val="B1"/>
      </w:pPr>
      <w:r w:rsidRPr="000E4E7F">
        <w:t>1&gt;</w:t>
      </w:r>
      <w:r w:rsidRPr="000E4E7F">
        <w:tab/>
        <w:t>stop timer T370, if running;</w:t>
      </w:r>
    </w:p>
    <w:p w14:paraId="3E4C42C2" w14:textId="77777777" w:rsidR="001C62BE" w:rsidRPr="000E4E7F" w:rsidRDefault="001C62BE" w:rsidP="001C62BE">
      <w:pPr>
        <w:pStyle w:val="B1"/>
      </w:pPr>
      <w:r w:rsidRPr="000E4E7F">
        <w:t>1&gt;</w:t>
      </w:r>
      <w:r w:rsidRPr="000E4E7F">
        <w:tab/>
        <w:t xml:space="preserve">if the </w:t>
      </w:r>
      <w:r w:rsidRPr="000E4E7F">
        <w:rPr>
          <w:i/>
        </w:rPr>
        <w:t>carrierFreq</w:t>
      </w:r>
      <w:r w:rsidRPr="000E4E7F">
        <w:t xml:space="preserve"> is included:</w:t>
      </w:r>
    </w:p>
    <w:p w14:paraId="0EA9DF5A" w14:textId="77777777" w:rsidR="001C62BE" w:rsidRPr="000E4E7F" w:rsidRDefault="001C62BE" w:rsidP="001C62BE">
      <w:pPr>
        <w:pStyle w:val="B2"/>
      </w:pPr>
      <w:r w:rsidRPr="000E4E7F">
        <w:t>2&gt;</w:t>
      </w:r>
      <w:r w:rsidRPr="000E4E7F">
        <w:tab/>
        <w:t xml:space="preserve">consider the target PCell to be one on the frequency indicated by the </w:t>
      </w:r>
      <w:r w:rsidRPr="000E4E7F">
        <w:rPr>
          <w:i/>
        </w:rPr>
        <w:t>carrierFreq</w:t>
      </w:r>
      <w:r w:rsidRPr="000E4E7F">
        <w:t xml:space="preserve"> with a physical cell identity indicated by the </w:t>
      </w:r>
      <w:r w:rsidRPr="000E4E7F">
        <w:rPr>
          <w:i/>
        </w:rPr>
        <w:t>targetPhysCellId</w:t>
      </w:r>
      <w:r w:rsidRPr="000E4E7F">
        <w:t>;</w:t>
      </w:r>
    </w:p>
    <w:p w14:paraId="25EA2F20" w14:textId="77777777" w:rsidR="001C62BE" w:rsidRPr="000E4E7F" w:rsidRDefault="001C62BE" w:rsidP="001C62BE">
      <w:pPr>
        <w:pStyle w:val="B1"/>
      </w:pPr>
      <w:r w:rsidRPr="000E4E7F">
        <w:t>1&gt;</w:t>
      </w:r>
      <w:r w:rsidRPr="000E4E7F">
        <w:tab/>
        <w:t>else:</w:t>
      </w:r>
    </w:p>
    <w:p w14:paraId="241EB7A4" w14:textId="77777777" w:rsidR="001C62BE" w:rsidRPr="000E4E7F" w:rsidRDefault="001C62BE" w:rsidP="001C62BE">
      <w:pPr>
        <w:pStyle w:val="B2"/>
      </w:pPr>
      <w:r w:rsidRPr="000E4E7F">
        <w:t>2&gt;</w:t>
      </w:r>
      <w:r w:rsidRPr="000E4E7F">
        <w:tab/>
        <w:t xml:space="preserve">consider the target PCell to be one on the frequency of the source PCell with a physical cell identity indicated by the </w:t>
      </w:r>
      <w:r w:rsidRPr="000E4E7F">
        <w:rPr>
          <w:i/>
        </w:rPr>
        <w:t>targetPhysCellId</w:t>
      </w:r>
      <w:r w:rsidRPr="000E4E7F">
        <w:t>;</w:t>
      </w:r>
    </w:p>
    <w:p w14:paraId="4977E053" w14:textId="77777777" w:rsidR="001C62BE" w:rsidRPr="000E4E7F" w:rsidRDefault="001C62BE" w:rsidP="001C62BE">
      <w:pPr>
        <w:pStyle w:val="B1"/>
      </w:pPr>
      <w:r w:rsidRPr="000E4E7F">
        <w:t>1&gt;</w:t>
      </w:r>
      <w:r w:rsidRPr="000E4E7F">
        <w:tab/>
        <w:t>if T309 is running:</w:t>
      </w:r>
    </w:p>
    <w:p w14:paraId="16E5B083" w14:textId="77777777" w:rsidR="001C62BE" w:rsidRPr="000E4E7F" w:rsidRDefault="001C62BE" w:rsidP="001C62BE">
      <w:pPr>
        <w:pStyle w:val="B2"/>
      </w:pPr>
      <w:r w:rsidRPr="000E4E7F">
        <w:t>2&gt;</w:t>
      </w:r>
      <w:r w:rsidRPr="000E4E7F">
        <w:tab/>
        <w:t>stop timer T309 for all access categories;</w:t>
      </w:r>
    </w:p>
    <w:p w14:paraId="04B15BB3" w14:textId="77777777" w:rsidR="001C62BE" w:rsidRPr="000E4E7F" w:rsidRDefault="001C62BE" w:rsidP="001C62BE">
      <w:pPr>
        <w:pStyle w:val="B2"/>
      </w:pPr>
      <w:r w:rsidRPr="000E4E7F">
        <w:t>2&gt;</w:t>
      </w:r>
      <w:r w:rsidRPr="000E4E7F">
        <w:tab/>
        <w:t>perform the actions as specified in 5.3.16.4.</w:t>
      </w:r>
    </w:p>
    <w:p w14:paraId="231787CB" w14:textId="77777777" w:rsidR="001C62BE" w:rsidRPr="000E4E7F" w:rsidRDefault="001C62BE" w:rsidP="001C62BE">
      <w:pPr>
        <w:pStyle w:val="B1"/>
      </w:pPr>
      <w:r w:rsidRPr="000E4E7F">
        <w:t>1&gt;</w:t>
      </w:r>
      <w:r w:rsidRPr="000E4E7F">
        <w:tab/>
        <w:t>start synchronising to the DL of the target PCell;</w:t>
      </w:r>
    </w:p>
    <w:p w14:paraId="58C13F33" w14:textId="77777777" w:rsidR="001C62BE" w:rsidRPr="000E4E7F" w:rsidRDefault="001C62BE" w:rsidP="001C62BE">
      <w:pPr>
        <w:pStyle w:val="NO"/>
      </w:pPr>
      <w:r w:rsidRPr="000E4E7F">
        <w:t>NOTE 1:</w:t>
      </w:r>
      <w:r w:rsidRPr="000E4E7F">
        <w:tab/>
        <w:t>The UE should perform the handover as soon as possible following the reception of the RRC message triggering the handover, which could be before confirming successful reception (HARQ and ARQ) of this message.</w:t>
      </w:r>
    </w:p>
    <w:p w14:paraId="08A27A2C" w14:textId="77777777" w:rsidR="001C62BE" w:rsidRPr="000E4E7F" w:rsidRDefault="001C62BE" w:rsidP="001C62BE">
      <w:pPr>
        <w:pStyle w:val="B1"/>
      </w:pPr>
      <w:r w:rsidRPr="000E4E7F">
        <w:t>1&gt;</w:t>
      </w:r>
      <w:r w:rsidRPr="000E4E7F">
        <w:tab/>
        <w:t>if BL UE or UE in CE:</w:t>
      </w:r>
    </w:p>
    <w:p w14:paraId="5C359A03" w14:textId="77777777" w:rsidR="001C62BE" w:rsidRPr="000E4E7F" w:rsidRDefault="001C62BE" w:rsidP="001C62BE">
      <w:pPr>
        <w:pStyle w:val="B2"/>
      </w:pPr>
      <w:r w:rsidRPr="000E4E7F">
        <w:t>2&gt;</w:t>
      </w:r>
      <w:r w:rsidRPr="000E4E7F">
        <w:tab/>
        <w:t xml:space="preserve">if </w:t>
      </w:r>
      <w:r w:rsidRPr="000E4E7F">
        <w:rPr>
          <w:i/>
        </w:rPr>
        <w:t>sameSFN-Indication</w:t>
      </w:r>
      <w:r w:rsidRPr="000E4E7F">
        <w:t xml:space="preserve"> is not present in </w:t>
      </w:r>
      <w:r w:rsidRPr="000E4E7F">
        <w:rPr>
          <w:i/>
        </w:rPr>
        <w:t>mobilityControlInfo</w:t>
      </w:r>
      <w:r w:rsidRPr="000E4E7F">
        <w:t>:</w:t>
      </w:r>
    </w:p>
    <w:p w14:paraId="0F624F7E" w14:textId="77777777" w:rsidR="001C62BE" w:rsidRPr="000E4E7F" w:rsidRDefault="001C62BE" w:rsidP="001C62BE">
      <w:pPr>
        <w:pStyle w:val="B3"/>
      </w:pPr>
      <w:r w:rsidRPr="000E4E7F">
        <w:t>3&gt;</w:t>
      </w:r>
      <w:r w:rsidRPr="000E4E7F">
        <w:tab/>
        <w:t xml:space="preserve">acquire the </w:t>
      </w:r>
      <w:r w:rsidRPr="000E4E7F">
        <w:rPr>
          <w:i/>
          <w:iCs/>
        </w:rPr>
        <w:t>MasterInformationBlock</w:t>
      </w:r>
      <w:r w:rsidRPr="000E4E7F">
        <w:rPr>
          <w:rFonts w:eastAsia="SimSun"/>
          <w:lang w:eastAsia="zh-CN"/>
        </w:rPr>
        <w:t xml:space="preserve"> in the </w:t>
      </w:r>
      <w:r w:rsidRPr="000E4E7F">
        <w:t>target PCell;</w:t>
      </w:r>
    </w:p>
    <w:p w14:paraId="4990458D" w14:textId="77777777" w:rsidR="001C62BE" w:rsidRPr="000E4E7F" w:rsidRDefault="001C62BE" w:rsidP="001C62BE">
      <w:pPr>
        <w:pStyle w:val="B1"/>
      </w:pPr>
      <w:r w:rsidRPr="000E4E7F">
        <w:t>1&gt;</w:t>
      </w:r>
      <w:r w:rsidRPr="000E4E7F">
        <w:tab/>
        <w:t xml:space="preserve">if </w:t>
      </w:r>
      <w:r w:rsidRPr="000E4E7F">
        <w:rPr>
          <w:i/>
        </w:rPr>
        <w:t>makeBeforeBreak</w:t>
      </w:r>
      <w:r w:rsidRPr="000E4E7F">
        <w:t xml:space="preserve"> is configured:</w:t>
      </w:r>
    </w:p>
    <w:p w14:paraId="3EC91594" w14:textId="77777777" w:rsidR="001C62BE" w:rsidRPr="000E4E7F" w:rsidRDefault="001C62BE" w:rsidP="001C62BE">
      <w:pPr>
        <w:pStyle w:val="B2"/>
      </w:pPr>
      <w:r w:rsidRPr="000E4E7F">
        <w:t>2&gt;</w:t>
      </w:r>
      <w:r w:rsidRPr="000E4E7F">
        <w:tab/>
        <w:t>perform the remainder of this procedure including and following resetting MAC after the UE has stopped the uplink transmission/downlink reception with the source PCell;</w:t>
      </w:r>
    </w:p>
    <w:p w14:paraId="434DA30F" w14:textId="77777777" w:rsidR="001C62BE" w:rsidRPr="000E4E7F" w:rsidRDefault="001C62BE" w:rsidP="001C62BE">
      <w:pPr>
        <w:pStyle w:val="NO"/>
      </w:pPr>
      <w:r w:rsidRPr="000E4E7F">
        <w:t>NOTE 1a:</w:t>
      </w:r>
      <w:r w:rsidRPr="000E4E7F">
        <w:tab/>
        <w:t xml:space="preserve">It is up to UE implementation when to stop the uplink transmission/ downlink reception with the source PCell to initiate re-tuning for connection to the target cell, as specified in TS 36.133 [16], if </w:t>
      </w:r>
      <w:r w:rsidRPr="000E4E7F">
        <w:rPr>
          <w:i/>
        </w:rPr>
        <w:t>makeBeforeBreak</w:t>
      </w:r>
      <w:r w:rsidRPr="000E4E7F">
        <w:t xml:space="preserve"> is configured.</w:t>
      </w:r>
    </w:p>
    <w:p w14:paraId="14755D8E" w14:textId="77777777" w:rsidR="001C62BE" w:rsidRPr="000E4E7F" w:rsidRDefault="001C62BE" w:rsidP="001C62BE">
      <w:pPr>
        <w:pStyle w:val="NO"/>
      </w:pPr>
      <w:r w:rsidRPr="000E4E7F">
        <w:t xml:space="preserve">NOTE 1b: It is up to UE implementation when to stop the uplink transmission/ downlink reception with the source SCell(s) after receiving </w:t>
      </w:r>
      <w:r w:rsidRPr="000E4E7F">
        <w:rPr>
          <w:i/>
        </w:rPr>
        <w:t>RRCConnectionReconfiguration</w:t>
      </w:r>
      <w:r w:rsidRPr="000E4E7F">
        <w:t xml:space="preserve"> message.</w:t>
      </w:r>
    </w:p>
    <w:p w14:paraId="7592C1A9" w14:textId="77777777" w:rsidR="001C62BE" w:rsidRPr="000E4E7F" w:rsidRDefault="001C62BE" w:rsidP="001C62BE">
      <w:pPr>
        <w:pStyle w:val="B1"/>
      </w:pPr>
      <w:r w:rsidRPr="000E4E7F">
        <w:t>1&gt;</w:t>
      </w:r>
      <w:r w:rsidRPr="000E4E7F">
        <w:tab/>
        <w:t xml:space="preserve">if </w:t>
      </w:r>
      <w:r w:rsidRPr="000E4E7F">
        <w:rPr>
          <w:i/>
        </w:rPr>
        <w:t>daps-HO</w:t>
      </w:r>
      <w:r w:rsidRPr="000E4E7F">
        <w:t xml:space="preserve"> is configured for any DRB:</w:t>
      </w:r>
    </w:p>
    <w:p w14:paraId="1A1C6FA0" w14:textId="77777777" w:rsidR="001C62BE" w:rsidRPr="000E4E7F" w:rsidRDefault="001C62BE" w:rsidP="001C62BE">
      <w:pPr>
        <w:pStyle w:val="B2"/>
      </w:pPr>
      <w:r w:rsidRPr="000E4E7F">
        <w:t>2&gt;</w:t>
      </w:r>
      <w:r w:rsidRPr="000E4E7F">
        <w:tab/>
        <w:t>establish a MAC entity for the target PCell, with the same configuration as the MAC entity for the source PCell;</w:t>
      </w:r>
    </w:p>
    <w:p w14:paraId="4FF31116" w14:textId="77777777" w:rsidR="001C62BE" w:rsidRPr="000E4E7F" w:rsidRDefault="001C62BE" w:rsidP="001C62BE">
      <w:pPr>
        <w:pStyle w:val="B2"/>
      </w:pPr>
      <w:r w:rsidRPr="000E4E7F">
        <w:t>2&gt;</w:t>
      </w:r>
      <w:r w:rsidRPr="000E4E7F">
        <w:tab/>
        <w:t xml:space="preserve">for each DRB configured with </w:t>
      </w:r>
      <w:r w:rsidRPr="000E4E7F">
        <w:rPr>
          <w:i/>
          <w:iCs/>
        </w:rPr>
        <w:t>daps-HO</w:t>
      </w:r>
      <w:r w:rsidRPr="000E4E7F">
        <w:t>:</w:t>
      </w:r>
    </w:p>
    <w:p w14:paraId="3AE3492B" w14:textId="77777777" w:rsidR="001C62BE" w:rsidRPr="000E4E7F" w:rsidRDefault="001C62BE" w:rsidP="001C62BE">
      <w:pPr>
        <w:pStyle w:val="B3"/>
      </w:pPr>
      <w:r w:rsidRPr="000E4E7F">
        <w:t>3&gt;</w:t>
      </w:r>
      <w:r w:rsidRPr="000E4E7F">
        <w:tab/>
        <w:t>establish an RLC entity and an associated DTCH logical channel for the target PCell, with the same configurations as for the source PCell;</w:t>
      </w:r>
    </w:p>
    <w:p w14:paraId="3C7AB7BC" w14:textId="77777777" w:rsidR="001C62BE" w:rsidRPr="000E4E7F" w:rsidRDefault="001C62BE" w:rsidP="001C62BE">
      <w:pPr>
        <w:pStyle w:val="B3"/>
      </w:pPr>
      <w:r w:rsidRPr="000E4E7F">
        <w:t>3&gt;</w:t>
      </w:r>
      <w:r w:rsidRPr="000E4E7F">
        <w:tab/>
        <w:t>reconfigure the PDCP entity to DAPS PDCP entity as specified in TS36.323 [8].</w:t>
      </w:r>
    </w:p>
    <w:p w14:paraId="4AE77B37" w14:textId="77777777" w:rsidR="001C62BE" w:rsidRPr="000E4E7F" w:rsidRDefault="001C62BE" w:rsidP="001C62BE">
      <w:pPr>
        <w:pStyle w:val="B2"/>
      </w:pPr>
      <w:r w:rsidRPr="000E4E7F">
        <w:t>2&gt;</w:t>
      </w:r>
      <w:r w:rsidRPr="000E4E7F">
        <w:tab/>
        <w:t xml:space="preserve">for each DRB not configured with </w:t>
      </w:r>
      <w:r w:rsidRPr="000E4E7F">
        <w:rPr>
          <w:i/>
          <w:iCs/>
        </w:rPr>
        <w:t>daps-HO</w:t>
      </w:r>
      <w:r w:rsidRPr="000E4E7F">
        <w:t>:</w:t>
      </w:r>
    </w:p>
    <w:p w14:paraId="2D6ED79B" w14:textId="77777777" w:rsidR="001C62BE" w:rsidRPr="000E4E7F" w:rsidRDefault="001C62BE" w:rsidP="001C62BE">
      <w:pPr>
        <w:pStyle w:val="B3"/>
      </w:pPr>
      <w:r w:rsidRPr="000E4E7F">
        <w:t>3&gt;</w:t>
      </w:r>
      <w:r w:rsidRPr="000E4E7F">
        <w:tab/>
        <w:t>re-establish PDCP;</w:t>
      </w:r>
    </w:p>
    <w:p w14:paraId="10521AFF" w14:textId="77777777" w:rsidR="001C62BE" w:rsidRPr="000E4E7F" w:rsidRDefault="001C62BE" w:rsidP="001C62BE">
      <w:pPr>
        <w:pStyle w:val="B3"/>
      </w:pPr>
      <w:r w:rsidRPr="000E4E7F">
        <w:t>3&gt;</w:t>
      </w:r>
      <w:r w:rsidRPr="000E4E7F">
        <w:tab/>
        <w:t>re-establish the RLC entity and associate it, and the associated DTCH logical channel, to the target PCell;</w:t>
      </w:r>
    </w:p>
    <w:p w14:paraId="38E25944" w14:textId="77777777" w:rsidR="001C62BE" w:rsidRPr="000E4E7F" w:rsidRDefault="001C62BE" w:rsidP="001C62BE">
      <w:pPr>
        <w:pStyle w:val="B2"/>
      </w:pPr>
      <w:r w:rsidRPr="000E4E7F">
        <w:t>2&gt;</w:t>
      </w:r>
      <w:r w:rsidRPr="000E4E7F">
        <w:tab/>
        <w:t>for each SRB:</w:t>
      </w:r>
    </w:p>
    <w:p w14:paraId="5E875B1F" w14:textId="77777777" w:rsidR="001C62BE" w:rsidRPr="000E4E7F" w:rsidRDefault="001C62BE" w:rsidP="001C62BE">
      <w:pPr>
        <w:pStyle w:val="B3"/>
      </w:pPr>
      <w:r w:rsidRPr="000E4E7F">
        <w:t>3&gt;</w:t>
      </w:r>
      <w:r w:rsidRPr="000E4E7F">
        <w:tab/>
        <w:t>establish a PDCP entity for the target PCell, with the same configuration as the PDCP entity for the source PCell;</w:t>
      </w:r>
    </w:p>
    <w:p w14:paraId="09BF90CD" w14:textId="77777777" w:rsidR="001C62BE" w:rsidRPr="000E4E7F" w:rsidRDefault="001C62BE" w:rsidP="001C62BE">
      <w:pPr>
        <w:pStyle w:val="B3"/>
      </w:pPr>
      <w:r w:rsidRPr="000E4E7F">
        <w:t>3&gt;</w:t>
      </w:r>
      <w:r w:rsidRPr="000E4E7F">
        <w:tab/>
        <w:t>establish an RLC entity and an associated DCCH logical channel for the target PCell, with the same configuration as for the source PCell;</w:t>
      </w:r>
    </w:p>
    <w:p w14:paraId="1522C877" w14:textId="77777777" w:rsidR="001C62BE" w:rsidRPr="000E4E7F" w:rsidRDefault="001C62BE" w:rsidP="001C62BE">
      <w:pPr>
        <w:pStyle w:val="B3"/>
      </w:pPr>
      <w:r w:rsidRPr="000E4E7F">
        <w:lastRenderedPageBreak/>
        <w:t>3&gt;</w:t>
      </w:r>
      <w:r w:rsidRPr="000E4E7F">
        <w:tab/>
        <w:t>suspend the SRBs for the source PCell;</w:t>
      </w:r>
    </w:p>
    <w:p w14:paraId="72713559" w14:textId="77777777" w:rsidR="001C62BE" w:rsidRPr="000E4E7F" w:rsidRDefault="001C62BE" w:rsidP="001C62BE">
      <w:pPr>
        <w:pStyle w:val="B1"/>
      </w:pPr>
      <w:r w:rsidRPr="000E4E7F">
        <w:t>1&gt;</w:t>
      </w:r>
      <w:r w:rsidRPr="000E4E7F">
        <w:tab/>
        <w:t xml:space="preserve">else (if </w:t>
      </w:r>
      <w:r w:rsidRPr="000E4E7F">
        <w:rPr>
          <w:i/>
        </w:rPr>
        <w:t>daps-HO</w:t>
      </w:r>
      <w:r w:rsidRPr="000E4E7F">
        <w:t xml:space="preserve"> is not configured):</w:t>
      </w:r>
    </w:p>
    <w:p w14:paraId="7C189967" w14:textId="77777777" w:rsidR="001C62BE" w:rsidRPr="000E4E7F" w:rsidRDefault="001C62BE" w:rsidP="001C62BE">
      <w:pPr>
        <w:pStyle w:val="B2"/>
      </w:pPr>
      <w:r w:rsidRPr="000E4E7F">
        <w:t>2&gt;</w:t>
      </w:r>
      <w:r w:rsidRPr="000E4E7F">
        <w:tab/>
        <w:t>reset MCG MAC and SCG MAC, if configured;</w:t>
      </w:r>
    </w:p>
    <w:p w14:paraId="56C21135" w14:textId="77777777" w:rsidR="001C62BE" w:rsidRPr="000E4E7F" w:rsidRDefault="001C62BE" w:rsidP="001C62BE">
      <w:pPr>
        <w:pStyle w:val="B2"/>
      </w:pPr>
      <w:r w:rsidRPr="000E4E7F">
        <w:t>2&gt;</w:t>
      </w:r>
      <w:r w:rsidRPr="000E4E7F">
        <w:tab/>
        <w:t xml:space="preserve">release </w:t>
      </w:r>
      <w:r w:rsidRPr="000E4E7F">
        <w:rPr>
          <w:i/>
        </w:rPr>
        <w:t>uplinkDataCompression</w:t>
      </w:r>
      <w:r w:rsidRPr="000E4E7F">
        <w:t>, if configured;</w:t>
      </w:r>
    </w:p>
    <w:p w14:paraId="6E1B03C7" w14:textId="77777777" w:rsidR="001C62BE" w:rsidRPr="000E4E7F" w:rsidRDefault="001C62BE" w:rsidP="001C62BE">
      <w:pPr>
        <w:pStyle w:val="B2"/>
      </w:pPr>
      <w:r w:rsidRPr="000E4E7F">
        <w:t>2&gt;</w:t>
      </w:r>
      <w:r w:rsidRPr="000E4E7F">
        <w:tab/>
        <w:t xml:space="preserve">re-establish PDCP for all RBs configured with </w:t>
      </w:r>
      <w:r w:rsidRPr="000E4E7F">
        <w:rPr>
          <w:i/>
        </w:rPr>
        <w:t>pdcp-config</w:t>
      </w:r>
      <w:r w:rsidRPr="000E4E7F">
        <w:t xml:space="preserve"> that are established;</w:t>
      </w:r>
    </w:p>
    <w:p w14:paraId="1D6CEE38" w14:textId="77777777" w:rsidR="001C62BE" w:rsidRPr="000E4E7F" w:rsidRDefault="001C62BE" w:rsidP="001C62BE">
      <w:pPr>
        <w:pStyle w:val="NO"/>
      </w:pPr>
      <w:r w:rsidRPr="000E4E7F">
        <w:t>NOTE 2:</w:t>
      </w:r>
      <w:r w:rsidRPr="000E4E7F">
        <w:tab/>
        <w:t>The handling of the radio bearers after the successful completion of the PDCP re-establishment, e.g. the re-transmission of unacknowledged PDCP SDUs (as well as the associated status reporting), the handling of the SN and the HFN, is specified in TS 36.323 [8].</w:t>
      </w:r>
    </w:p>
    <w:p w14:paraId="76FB96CF" w14:textId="77777777" w:rsidR="001C62BE" w:rsidRPr="000E4E7F" w:rsidRDefault="001C62BE" w:rsidP="001C62BE">
      <w:pPr>
        <w:pStyle w:val="NO"/>
      </w:pPr>
      <w:r w:rsidRPr="000E4E7F">
        <w:t>NOTE 2a:</w:t>
      </w:r>
      <w:r w:rsidRPr="000E4E7F">
        <w:tab/>
        <w:t xml:space="preserve">At handover the </w:t>
      </w:r>
      <w:r w:rsidRPr="000E4E7F">
        <w:rPr>
          <w:i/>
        </w:rPr>
        <w:t>reestablishPDCP</w:t>
      </w:r>
      <w:r w:rsidRPr="000E4E7F">
        <w:t xml:space="preserve"> flag will be set for all RBs configured with NR PDCP in </w:t>
      </w:r>
      <w:r w:rsidRPr="000E4E7F">
        <w:rPr>
          <w:i/>
        </w:rPr>
        <w:t>nr-RadioBearerConfig1</w:t>
      </w:r>
      <w:r w:rsidRPr="000E4E7F">
        <w:t xml:space="preserve"> or </w:t>
      </w:r>
      <w:r w:rsidRPr="000E4E7F">
        <w:rPr>
          <w:i/>
        </w:rPr>
        <w:t xml:space="preserve">nr-RadioBearerConfig2 </w:t>
      </w:r>
      <w:r w:rsidRPr="000E4E7F">
        <w:t>TS 38.331 [82] which will cause the PDCP entity to be re-established also for these RBs.</w:t>
      </w:r>
    </w:p>
    <w:p w14:paraId="2CD57371" w14:textId="77777777" w:rsidR="001C62BE" w:rsidRPr="000E4E7F" w:rsidRDefault="001C62BE" w:rsidP="001C62BE">
      <w:pPr>
        <w:pStyle w:val="B2"/>
      </w:pPr>
      <w:r w:rsidRPr="000E4E7F">
        <w:t>2&gt;</w:t>
      </w:r>
      <w:r w:rsidRPr="000E4E7F">
        <w:tab/>
        <w:t>re-establish MCG RLC and SCG RLC, if configured, for all RBs that are established;</w:t>
      </w:r>
    </w:p>
    <w:p w14:paraId="13BA93CA" w14:textId="77777777" w:rsidR="001C62BE" w:rsidRPr="000E4E7F" w:rsidRDefault="001C62BE" w:rsidP="001C62BE">
      <w:pPr>
        <w:pStyle w:val="B1"/>
      </w:pPr>
      <w:r w:rsidRPr="000E4E7F">
        <w:t>1&gt;</w:t>
      </w:r>
      <w:r w:rsidRPr="000E4E7F">
        <w:tab/>
        <w:t>for each SCell configured for the UE other than the PSCell:</w:t>
      </w:r>
    </w:p>
    <w:p w14:paraId="77C468C6" w14:textId="77777777" w:rsidR="001C62BE" w:rsidRPr="000E4E7F" w:rsidRDefault="001C62BE" w:rsidP="001C62BE">
      <w:pPr>
        <w:pStyle w:val="B2"/>
      </w:pPr>
      <w:r w:rsidRPr="000E4E7F">
        <w:t>2&gt;</w:t>
      </w:r>
      <w:r w:rsidRPr="000E4E7F">
        <w:tab/>
        <w:t xml:space="preserve">if the received </w:t>
      </w:r>
      <w:r w:rsidRPr="000E4E7F">
        <w:rPr>
          <w:i/>
        </w:rPr>
        <w:t>RRCConnectionReconfiguration</w:t>
      </w:r>
      <w:r w:rsidRPr="000E4E7F">
        <w:t xml:space="preserve"> message includes </w:t>
      </w:r>
      <w:r w:rsidRPr="000E4E7F">
        <w:rPr>
          <w:i/>
        </w:rPr>
        <w:t>sCellState</w:t>
      </w:r>
      <w:r w:rsidRPr="000E4E7F">
        <w:t xml:space="preserve"> for the SCell and indicates </w:t>
      </w:r>
      <w:r w:rsidRPr="000E4E7F">
        <w:rPr>
          <w:i/>
        </w:rPr>
        <w:t>activated</w:t>
      </w:r>
      <w:r w:rsidRPr="000E4E7F">
        <w:t>:</w:t>
      </w:r>
    </w:p>
    <w:p w14:paraId="44F45D34" w14:textId="77777777" w:rsidR="001C62BE" w:rsidRPr="000E4E7F" w:rsidRDefault="001C62BE" w:rsidP="001C62BE">
      <w:pPr>
        <w:pStyle w:val="B3"/>
      </w:pPr>
      <w:r w:rsidRPr="000E4E7F">
        <w:t>3&gt;</w:t>
      </w:r>
      <w:r w:rsidRPr="000E4E7F">
        <w:tab/>
        <w:t>configure lower layers to consider the SCell to be in activated state;</w:t>
      </w:r>
    </w:p>
    <w:p w14:paraId="6DA875AB" w14:textId="77777777" w:rsidR="001C62BE" w:rsidRPr="000E4E7F" w:rsidRDefault="001C62BE" w:rsidP="001C62BE">
      <w:pPr>
        <w:pStyle w:val="B2"/>
      </w:pPr>
      <w:r w:rsidRPr="000E4E7F">
        <w:t>2&gt;</w:t>
      </w:r>
      <w:r w:rsidRPr="000E4E7F">
        <w:tab/>
        <w:t xml:space="preserve">else if the received </w:t>
      </w:r>
      <w:r w:rsidRPr="000E4E7F">
        <w:rPr>
          <w:i/>
        </w:rPr>
        <w:t>RRCConnectionReconfiguration</w:t>
      </w:r>
      <w:r w:rsidRPr="000E4E7F">
        <w:t xml:space="preserve"> message includes </w:t>
      </w:r>
      <w:r w:rsidRPr="000E4E7F">
        <w:rPr>
          <w:i/>
        </w:rPr>
        <w:t>sCellState</w:t>
      </w:r>
      <w:r w:rsidRPr="000E4E7F">
        <w:t xml:space="preserve"> for the SCell and indicates </w:t>
      </w:r>
      <w:r w:rsidRPr="000E4E7F">
        <w:rPr>
          <w:i/>
        </w:rPr>
        <w:t>dormant</w:t>
      </w:r>
      <w:r w:rsidRPr="000E4E7F">
        <w:t>:</w:t>
      </w:r>
    </w:p>
    <w:p w14:paraId="72B722E5" w14:textId="77777777" w:rsidR="001C62BE" w:rsidRPr="000E4E7F" w:rsidRDefault="001C62BE" w:rsidP="001C62BE">
      <w:pPr>
        <w:pStyle w:val="B3"/>
      </w:pPr>
      <w:r w:rsidRPr="000E4E7F">
        <w:t>3&gt;</w:t>
      </w:r>
      <w:r w:rsidRPr="000E4E7F">
        <w:tab/>
        <w:t>configure lower layers to consider the SCell to be in dormant state;</w:t>
      </w:r>
    </w:p>
    <w:p w14:paraId="76C29C1B" w14:textId="77777777" w:rsidR="001C62BE" w:rsidRPr="000E4E7F" w:rsidRDefault="001C62BE" w:rsidP="001C62BE">
      <w:pPr>
        <w:pStyle w:val="B2"/>
      </w:pPr>
      <w:r w:rsidRPr="000E4E7F">
        <w:t>2&gt;</w:t>
      </w:r>
      <w:r w:rsidRPr="000E4E7F">
        <w:tab/>
        <w:t>else:</w:t>
      </w:r>
    </w:p>
    <w:p w14:paraId="22EBADD3" w14:textId="77777777" w:rsidR="001C62BE" w:rsidRPr="000E4E7F" w:rsidRDefault="001C62BE" w:rsidP="001C62BE">
      <w:pPr>
        <w:pStyle w:val="B3"/>
      </w:pPr>
      <w:r w:rsidRPr="000E4E7F">
        <w:t>3&gt;</w:t>
      </w:r>
      <w:r w:rsidRPr="000E4E7F">
        <w:tab/>
        <w:t>configure lower layers to consider the SCell to be in deactivated state;</w:t>
      </w:r>
    </w:p>
    <w:p w14:paraId="46782E6D" w14:textId="77777777" w:rsidR="001C62BE" w:rsidRPr="000E4E7F" w:rsidRDefault="001C62BE" w:rsidP="001C62BE">
      <w:pPr>
        <w:pStyle w:val="B1"/>
      </w:pPr>
      <w:r w:rsidRPr="000E4E7F">
        <w:t>1&gt;</w:t>
      </w:r>
      <w:r w:rsidRPr="000E4E7F">
        <w:tab/>
        <w:t xml:space="preserve">apply the value of the </w:t>
      </w:r>
      <w:r w:rsidRPr="000E4E7F">
        <w:rPr>
          <w:i/>
        </w:rPr>
        <w:t>newUE-Identity</w:t>
      </w:r>
      <w:r w:rsidRPr="000E4E7F">
        <w:t xml:space="preserve"> as the C-RNTI in the target MCG;</w:t>
      </w:r>
    </w:p>
    <w:p w14:paraId="0B99DCF9" w14:textId="77777777" w:rsidR="001C62BE" w:rsidRPr="000E4E7F" w:rsidRDefault="001C62BE" w:rsidP="001C62BE">
      <w:pPr>
        <w:pStyle w:val="B1"/>
      </w:pPr>
      <w:r w:rsidRPr="000E4E7F">
        <w:t>1&gt;</w:t>
      </w:r>
      <w:r w:rsidRPr="000E4E7F">
        <w:tab/>
        <w:t xml:space="preserve">if the </w:t>
      </w:r>
      <w:r w:rsidRPr="000E4E7F">
        <w:rPr>
          <w:i/>
        </w:rPr>
        <w:t>RRCConnectionReconfiguration</w:t>
      </w:r>
      <w:r w:rsidRPr="000E4E7F">
        <w:t xml:space="preserve"> message includes the </w:t>
      </w:r>
      <w:r w:rsidRPr="000E4E7F">
        <w:rPr>
          <w:i/>
        </w:rPr>
        <w:t>fullConfig</w:t>
      </w:r>
      <w:r w:rsidRPr="000E4E7F">
        <w:t>:</w:t>
      </w:r>
    </w:p>
    <w:p w14:paraId="28BEF9FA" w14:textId="77777777" w:rsidR="001C62BE" w:rsidRPr="000E4E7F" w:rsidRDefault="001C62BE" w:rsidP="001C62BE">
      <w:pPr>
        <w:pStyle w:val="B2"/>
      </w:pPr>
      <w:r w:rsidRPr="000E4E7F">
        <w:t>2&gt;</w:t>
      </w:r>
      <w:r w:rsidRPr="000E4E7F">
        <w:tab/>
        <w:t>perform the radio configuration procedure as specified in 5.3.5.8;</w:t>
      </w:r>
    </w:p>
    <w:p w14:paraId="4188A42B" w14:textId="77777777" w:rsidR="001C62BE" w:rsidRPr="000E4E7F" w:rsidRDefault="001C62BE" w:rsidP="001C62BE">
      <w:pPr>
        <w:pStyle w:val="B1"/>
      </w:pPr>
      <w:r w:rsidRPr="000E4E7F">
        <w:t>1&gt;</w:t>
      </w:r>
      <w:r w:rsidRPr="000E4E7F">
        <w:tab/>
        <w:t xml:space="preserve">configure lower layers in accordance with the received </w:t>
      </w:r>
      <w:r w:rsidRPr="000E4E7F">
        <w:rPr>
          <w:i/>
        </w:rPr>
        <w:t>radioResourceConfigCommon</w:t>
      </w:r>
      <w:r w:rsidRPr="000E4E7F">
        <w:t>;</w:t>
      </w:r>
    </w:p>
    <w:p w14:paraId="320ECFE0" w14:textId="77777777" w:rsidR="001C62BE" w:rsidRPr="000E4E7F" w:rsidRDefault="001C62BE" w:rsidP="001C62BE">
      <w:pPr>
        <w:pStyle w:val="B1"/>
        <w:rPr>
          <w:lang w:eastAsia="zh-TW"/>
        </w:rPr>
      </w:pPr>
      <w:r w:rsidRPr="000E4E7F">
        <w:t>1&gt;</w:t>
      </w:r>
      <w:r w:rsidRPr="000E4E7F">
        <w:tab/>
        <w:t xml:space="preserve">if the received </w:t>
      </w:r>
      <w:r w:rsidRPr="000E4E7F">
        <w:rPr>
          <w:i/>
        </w:rPr>
        <w:t>RRCConnectionReconfiguration</w:t>
      </w:r>
      <w:r w:rsidRPr="000E4E7F">
        <w:t xml:space="preserve"> message includes the </w:t>
      </w:r>
      <w:r w:rsidRPr="000E4E7F">
        <w:rPr>
          <w:i/>
        </w:rPr>
        <w:t>rach-Skip</w:t>
      </w:r>
      <w:r w:rsidRPr="000E4E7F">
        <w:t>:</w:t>
      </w:r>
    </w:p>
    <w:p w14:paraId="7D499E6F" w14:textId="77777777" w:rsidR="001C62BE" w:rsidRPr="000E4E7F" w:rsidRDefault="001C62BE" w:rsidP="001C62BE">
      <w:pPr>
        <w:pStyle w:val="B2"/>
        <w:rPr>
          <w:lang w:eastAsia="zh-CN"/>
        </w:rPr>
      </w:pPr>
      <w:r w:rsidRPr="000E4E7F">
        <w:t>2&gt;</w:t>
      </w:r>
      <w:r w:rsidRPr="000E4E7F">
        <w:tab/>
        <w:t xml:space="preserve">configure lower layers to apply the </w:t>
      </w:r>
      <w:r w:rsidRPr="000E4E7F">
        <w:rPr>
          <w:i/>
        </w:rPr>
        <w:t>rach-Skip</w:t>
      </w:r>
      <w:r w:rsidRPr="000E4E7F">
        <w:t xml:space="preserve"> for the target MCG, as specified in TS 36.213 [23] and 36.321 [6];</w:t>
      </w:r>
    </w:p>
    <w:p w14:paraId="0C501545" w14:textId="77777777" w:rsidR="001C62BE" w:rsidRPr="000E4E7F" w:rsidRDefault="001C62BE" w:rsidP="001C62BE">
      <w:pPr>
        <w:pStyle w:val="B1"/>
      </w:pPr>
      <w:r w:rsidRPr="000E4E7F">
        <w:rPr>
          <w:lang w:eastAsia="zh-TW"/>
        </w:rPr>
        <w:t>1&gt;</w:t>
      </w:r>
      <w:r w:rsidRPr="000E4E7F">
        <w:rPr>
          <w:lang w:eastAsia="zh-TW"/>
        </w:rPr>
        <w:tab/>
      </w:r>
      <w:r w:rsidRPr="000E4E7F">
        <w:t>configure lower layers in accordance with any additional fields, not covered in the previous, if included in the received mobilityControlInfo</w:t>
      </w:r>
      <w:r w:rsidRPr="000E4E7F">
        <w:rPr>
          <w:lang w:eastAsia="zh-TW"/>
        </w:rPr>
        <w:t>;</w:t>
      </w:r>
    </w:p>
    <w:p w14:paraId="774C9ECD" w14:textId="77777777" w:rsidR="001C62BE" w:rsidRPr="000E4E7F" w:rsidRDefault="001C62BE" w:rsidP="001C62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sCellToReleaseList</w:t>
      </w:r>
      <w:r w:rsidRPr="000E4E7F">
        <w:t>:</w:t>
      </w:r>
    </w:p>
    <w:p w14:paraId="51751B27" w14:textId="77777777" w:rsidR="001C62BE" w:rsidRPr="000E4E7F" w:rsidRDefault="001C62BE" w:rsidP="001C62BE">
      <w:pPr>
        <w:pStyle w:val="B2"/>
        <w:rPr>
          <w:lang w:eastAsia="zh-CN"/>
        </w:rPr>
      </w:pPr>
      <w:r w:rsidRPr="000E4E7F">
        <w:t>2&gt;</w:t>
      </w:r>
      <w:r w:rsidRPr="000E4E7F">
        <w:tab/>
        <w:t>perform SCell release as specified in 5.3.10.3a;</w:t>
      </w:r>
    </w:p>
    <w:p w14:paraId="149F8A9A" w14:textId="77777777" w:rsidR="001C62BE" w:rsidRPr="000E4E7F" w:rsidRDefault="001C62BE" w:rsidP="001C62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sCellGroupToReleaseList</w:t>
      </w:r>
      <w:r w:rsidRPr="000E4E7F">
        <w:t>:</w:t>
      </w:r>
    </w:p>
    <w:p w14:paraId="4794EAD8" w14:textId="77777777" w:rsidR="001C62BE" w:rsidRPr="000E4E7F" w:rsidRDefault="001C62BE" w:rsidP="001C62BE">
      <w:pPr>
        <w:pStyle w:val="B2"/>
      </w:pPr>
      <w:r w:rsidRPr="000E4E7F">
        <w:t>2&gt;</w:t>
      </w:r>
      <w:r w:rsidRPr="000E4E7F">
        <w:tab/>
        <w:t>perform SCell group release as specified in 5.3.10.3d;</w:t>
      </w:r>
    </w:p>
    <w:p w14:paraId="37024373" w14:textId="77777777" w:rsidR="001C62BE" w:rsidRPr="000E4E7F" w:rsidRDefault="001C62BE" w:rsidP="001C62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scg-Configuration</w:t>
      </w:r>
      <w:r w:rsidRPr="000E4E7F">
        <w:t>; or</w:t>
      </w:r>
    </w:p>
    <w:p w14:paraId="6CE26A97" w14:textId="77777777" w:rsidR="001C62BE" w:rsidRPr="000E4E7F" w:rsidRDefault="001C62BE" w:rsidP="001C62BE">
      <w:pPr>
        <w:pStyle w:val="B1"/>
      </w:pPr>
      <w:r w:rsidRPr="000E4E7F">
        <w:t>1&gt;</w:t>
      </w:r>
      <w:r w:rsidRPr="000E4E7F">
        <w:tab/>
        <w:t xml:space="preserve">if the current UE configuration includes one or more split DRBs and the received </w:t>
      </w:r>
      <w:r w:rsidRPr="000E4E7F">
        <w:rPr>
          <w:i/>
        </w:rPr>
        <w:t>RRCConnectionReconfiguration</w:t>
      </w:r>
      <w:r w:rsidRPr="000E4E7F">
        <w:t xml:space="preserve"> includes </w:t>
      </w:r>
      <w:r w:rsidRPr="000E4E7F">
        <w:rPr>
          <w:i/>
        </w:rPr>
        <w:t>radioResourceConfigDedicated</w:t>
      </w:r>
      <w:r w:rsidRPr="000E4E7F">
        <w:t xml:space="preserve"> including </w:t>
      </w:r>
      <w:r w:rsidRPr="000E4E7F">
        <w:rPr>
          <w:i/>
        </w:rPr>
        <w:t>drb-ToAddModList</w:t>
      </w:r>
      <w:r w:rsidRPr="000E4E7F">
        <w:t>:</w:t>
      </w:r>
    </w:p>
    <w:p w14:paraId="45201E90" w14:textId="77777777" w:rsidR="001C62BE" w:rsidRPr="000E4E7F" w:rsidRDefault="001C62BE" w:rsidP="001C62BE">
      <w:pPr>
        <w:pStyle w:val="B2"/>
        <w:rPr>
          <w:lang w:eastAsia="zh-TW"/>
        </w:rPr>
      </w:pPr>
      <w:r w:rsidRPr="000E4E7F">
        <w:t>2&gt;</w:t>
      </w:r>
      <w:r w:rsidRPr="000E4E7F">
        <w:tab/>
        <w:t>perform SCG reconfiguration as specified in 5.3.10.10;</w:t>
      </w:r>
    </w:p>
    <w:p w14:paraId="7C414FF4" w14:textId="77777777" w:rsidR="001C62BE" w:rsidRPr="000E4E7F" w:rsidRDefault="001C62BE" w:rsidP="001C62BE">
      <w:pPr>
        <w:pStyle w:val="B1"/>
      </w:pPr>
      <w:r w:rsidRPr="000E4E7F">
        <w:t>1&gt;</w:t>
      </w:r>
      <w:r w:rsidRPr="000E4E7F">
        <w:tab/>
        <w:t xml:space="preserve">if the </w:t>
      </w:r>
      <w:r w:rsidRPr="000E4E7F">
        <w:rPr>
          <w:i/>
        </w:rPr>
        <w:t>RRCConnectionReconfiguration</w:t>
      </w:r>
      <w:r w:rsidRPr="000E4E7F">
        <w:t xml:space="preserve"> message includes the </w:t>
      </w:r>
      <w:r w:rsidRPr="000E4E7F">
        <w:rPr>
          <w:i/>
        </w:rPr>
        <w:t>radioResourceConfigDedicated</w:t>
      </w:r>
      <w:r w:rsidRPr="000E4E7F">
        <w:t>:</w:t>
      </w:r>
    </w:p>
    <w:p w14:paraId="70A53514" w14:textId="77777777" w:rsidR="001C62BE" w:rsidRPr="000E4E7F" w:rsidRDefault="001C62BE" w:rsidP="001C62BE">
      <w:pPr>
        <w:pStyle w:val="B2"/>
      </w:pPr>
      <w:r w:rsidRPr="000E4E7F">
        <w:t>2&gt;</w:t>
      </w:r>
      <w:r w:rsidRPr="000E4E7F">
        <w:tab/>
        <w:t>perform the radio resource configuration procedure as specified in 5.3.10;</w:t>
      </w:r>
    </w:p>
    <w:p w14:paraId="0CF240C5" w14:textId="77777777" w:rsidR="001C62BE" w:rsidRPr="000E4E7F" w:rsidRDefault="001C62BE" w:rsidP="001C62BE">
      <w:pPr>
        <w:pStyle w:val="B1"/>
      </w:pPr>
      <w:r w:rsidRPr="000E4E7F">
        <w:t>1&gt;</w:t>
      </w:r>
      <w:r w:rsidRPr="000E4E7F">
        <w:tab/>
        <w:t xml:space="preserve">if the </w:t>
      </w:r>
      <w:r w:rsidRPr="000E4E7F">
        <w:rPr>
          <w:i/>
        </w:rPr>
        <w:t>securityConfigHO</w:t>
      </w:r>
      <w:r w:rsidRPr="000E4E7F">
        <w:t xml:space="preserve"> (without suffix) is included in the </w:t>
      </w:r>
      <w:r w:rsidRPr="000E4E7F">
        <w:rPr>
          <w:i/>
        </w:rPr>
        <w:t>RRCConnectionReconfiguration</w:t>
      </w:r>
      <w:r w:rsidRPr="000E4E7F">
        <w:t>:</w:t>
      </w:r>
    </w:p>
    <w:p w14:paraId="44AB8CD3" w14:textId="77777777" w:rsidR="001C62BE" w:rsidRPr="000E4E7F" w:rsidRDefault="001C62BE" w:rsidP="001C62BE">
      <w:pPr>
        <w:pStyle w:val="B2"/>
      </w:pPr>
      <w:r w:rsidRPr="000E4E7F">
        <w:t>2&gt;</w:t>
      </w:r>
      <w:r w:rsidRPr="000E4E7F">
        <w:tab/>
        <w:t xml:space="preserve">if the </w:t>
      </w:r>
      <w:r w:rsidRPr="000E4E7F">
        <w:rPr>
          <w:i/>
          <w:iCs/>
        </w:rPr>
        <w:t>keyChangeIndicator</w:t>
      </w:r>
      <w:r w:rsidRPr="000E4E7F">
        <w:t xml:space="preserve"> received in the </w:t>
      </w:r>
      <w:r w:rsidRPr="000E4E7F">
        <w:rPr>
          <w:i/>
          <w:iCs/>
        </w:rPr>
        <w:t>securityConfigHO</w:t>
      </w:r>
      <w:r w:rsidRPr="000E4E7F">
        <w:t xml:space="preserve"> is set to </w:t>
      </w:r>
      <w:r w:rsidRPr="000E4E7F">
        <w:rPr>
          <w:i/>
          <w:iCs/>
        </w:rPr>
        <w:t>TRUE</w:t>
      </w:r>
      <w:r w:rsidRPr="000E4E7F">
        <w:t>:</w:t>
      </w:r>
    </w:p>
    <w:p w14:paraId="04464A88" w14:textId="77777777" w:rsidR="001C62BE" w:rsidRPr="000E4E7F" w:rsidRDefault="001C62BE" w:rsidP="001C62BE">
      <w:pPr>
        <w:pStyle w:val="B3"/>
      </w:pPr>
      <w:r w:rsidRPr="000E4E7F">
        <w:t>3&gt;</w:t>
      </w:r>
      <w:r w:rsidRPr="000E4E7F">
        <w:tab/>
        <w:t>update the K</w:t>
      </w:r>
      <w:r w:rsidRPr="000E4E7F">
        <w:rPr>
          <w:vertAlign w:val="subscript"/>
        </w:rPr>
        <w:t>eNB</w:t>
      </w:r>
      <w:r w:rsidRPr="000E4E7F">
        <w:t xml:space="preserve"> key based on the K</w:t>
      </w:r>
      <w:r w:rsidRPr="000E4E7F">
        <w:rPr>
          <w:vertAlign w:val="subscript"/>
        </w:rPr>
        <w:t>ASME</w:t>
      </w:r>
      <w:r w:rsidRPr="000E4E7F">
        <w:t xml:space="preserve"> key taken into use with the latest successful NAS SMC procedure, as specified in TS 33.401 [32];</w:t>
      </w:r>
    </w:p>
    <w:p w14:paraId="17A5E8A6" w14:textId="77777777" w:rsidR="001C62BE" w:rsidRPr="000E4E7F" w:rsidRDefault="001C62BE" w:rsidP="001C62BE">
      <w:pPr>
        <w:pStyle w:val="B2"/>
      </w:pPr>
      <w:r w:rsidRPr="000E4E7F">
        <w:lastRenderedPageBreak/>
        <w:t>2&gt;</w:t>
      </w:r>
      <w:r w:rsidRPr="000E4E7F">
        <w:tab/>
        <w:t>else:</w:t>
      </w:r>
    </w:p>
    <w:p w14:paraId="52DAE658" w14:textId="77777777" w:rsidR="001C62BE" w:rsidRPr="000E4E7F" w:rsidRDefault="001C62BE" w:rsidP="001C62BE">
      <w:pPr>
        <w:pStyle w:val="B3"/>
      </w:pPr>
      <w:r w:rsidRPr="000E4E7F">
        <w:t>3&gt;</w:t>
      </w:r>
      <w:r w:rsidRPr="000E4E7F">
        <w:tab/>
        <w:t>update the K</w:t>
      </w:r>
      <w:r w:rsidRPr="000E4E7F">
        <w:rPr>
          <w:vertAlign w:val="subscript"/>
        </w:rPr>
        <w:t>eNB</w:t>
      </w:r>
      <w:r w:rsidRPr="000E4E7F">
        <w:t xml:space="preserve"> key based on the current K</w:t>
      </w:r>
      <w:r w:rsidRPr="000E4E7F">
        <w:rPr>
          <w:vertAlign w:val="subscript"/>
        </w:rPr>
        <w:t>eNB</w:t>
      </w:r>
      <w:r w:rsidRPr="000E4E7F">
        <w:t xml:space="preserve"> or the NH, using the </w:t>
      </w:r>
      <w:r w:rsidRPr="000E4E7F">
        <w:rPr>
          <w:i/>
        </w:rPr>
        <w:t>nextHopChainingCount</w:t>
      </w:r>
      <w:r w:rsidRPr="000E4E7F">
        <w:t xml:space="preserve"> value indicated in the </w:t>
      </w:r>
      <w:r w:rsidRPr="000E4E7F">
        <w:rPr>
          <w:i/>
        </w:rPr>
        <w:t>securityConfigHO</w:t>
      </w:r>
      <w:r w:rsidRPr="000E4E7F">
        <w:t>, as specified in TS 33.401 [32];</w:t>
      </w:r>
    </w:p>
    <w:p w14:paraId="32C3A718" w14:textId="77777777" w:rsidR="001C62BE" w:rsidRPr="000E4E7F" w:rsidRDefault="001C62BE" w:rsidP="001C62BE">
      <w:pPr>
        <w:pStyle w:val="NO"/>
      </w:pPr>
      <w:r w:rsidRPr="000E4E7F">
        <w:t>NOTE 2</w:t>
      </w:r>
      <w:r w:rsidRPr="000E4E7F">
        <w:rPr>
          <w:lang w:eastAsia="zh-TW"/>
        </w:rPr>
        <w:t>b</w:t>
      </w:r>
      <w:r w:rsidRPr="000E4E7F">
        <w:t>:</w:t>
      </w:r>
      <w:r w:rsidRPr="000E4E7F">
        <w:tab/>
        <w:t>If the UE needs to update the S-K</w:t>
      </w:r>
      <w:r w:rsidRPr="000E4E7F">
        <w:rPr>
          <w:vertAlign w:val="subscript"/>
        </w:rPr>
        <w:t>eNB</w:t>
      </w:r>
      <w:r w:rsidRPr="000E4E7F">
        <w:t xml:space="preserve"> key as specified in 5.3.10.10, the UE updates the S-K</w:t>
      </w:r>
      <w:r w:rsidRPr="000E4E7F">
        <w:rPr>
          <w:vertAlign w:val="subscript"/>
        </w:rPr>
        <w:t>eNB</w:t>
      </w:r>
      <w:r w:rsidRPr="000E4E7F">
        <w:t xml:space="preserve"> after updating the K</w:t>
      </w:r>
      <w:r w:rsidRPr="000E4E7F">
        <w:rPr>
          <w:vertAlign w:val="subscript"/>
        </w:rPr>
        <w:t xml:space="preserve">eNB </w:t>
      </w:r>
      <w:r w:rsidRPr="000E4E7F">
        <w:t>key.</w:t>
      </w:r>
    </w:p>
    <w:p w14:paraId="16EE177E" w14:textId="77777777" w:rsidR="001C62BE" w:rsidRPr="000E4E7F" w:rsidRDefault="001C62BE" w:rsidP="001C62BE">
      <w:pPr>
        <w:pStyle w:val="B2"/>
      </w:pPr>
      <w:r w:rsidRPr="000E4E7F">
        <w:t>2&gt;</w:t>
      </w:r>
      <w:r w:rsidRPr="000E4E7F">
        <w:tab/>
        <w:t xml:space="preserve">store the </w:t>
      </w:r>
      <w:r w:rsidRPr="000E4E7F">
        <w:rPr>
          <w:i/>
          <w:iCs/>
        </w:rPr>
        <w:t>nextHopChainingCount</w:t>
      </w:r>
      <w:r w:rsidRPr="000E4E7F">
        <w:t xml:space="preserve"> value;</w:t>
      </w:r>
    </w:p>
    <w:p w14:paraId="4707F319" w14:textId="77777777" w:rsidR="001C62BE" w:rsidRPr="000E4E7F" w:rsidRDefault="001C62BE" w:rsidP="001C62BE">
      <w:pPr>
        <w:pStyle w:val="B2"/>
      </w:pPr>
      <w:r w:rsidRPr="000E4E7F">
        <w:t>2&gt;</w:t>
      </w:r>
      <w:r w:rsidRPr="000E4E7F">
        <w:tab/>
        <w:t xml:space="preserve">if the </w:t>
      </w:r>
      <w:r w:rsidRPr="000E4E7F">
        <w:rPr>
          <w:i/>
          <w:iCs/>
        </w:rPr>
        <w:t>securityAlgorithmConfig</w:t>
      </w:r>
      <w:r w:rsidRPr="000E4E7F">
        <w:t xml:space="preserve"> is included in the </w:t>
      </w:r>
      <w:r w:rsidRPr="000E4E7F">
        <w:rPr>
          <w:i/>
          <w:iCs/>
        </w:rPr>
        <w:t>securityConfigHO</w:t>
      </w:r>
      <w:r w:rsidRPr="000E4E7F">
        <w:t>:</w:t>
      </w:r>
    </w:p>
    <w:p w14:paraId="1705D403" w14:textId="77777777" w:rsidR="001C62BE" w:rsidRPr="000E4E7F" w:rsidRDefault="001C62BE" w:rsidP="001C62BE">
      <w:pPr>
        <w:pStyle w:val="B3"/>
      </w:pPr>
      <w:r w:rsidRPr="000E4E7F">
        <w:t>3&gt;</w:t>
      </w:r>
      <w:r w:rsidRPr="000E4E7F">
        <w:tab/>
        <w:t>derive the K</w:t>
      </w:r>
      <w:r w:rsidRPr="000E4E7F">
        <w:rPr>
          <w:vertAlign w:val="subscript"/>
        </w:rPr>
        <w:t>RRCint</w:t>
      </w:r>
      <w:r w:rsidRPr="000E4E7F">
        <w:t xml:space="preserve"> key associated with the </w:t>
      </w:r>
      <w:r w:rsidRPr="000E4E7F">
        <w:rPr>
          <w:i/>
          <w:iCs/>
        </w:rPr>
        <w:t>integrityProtAlgorithm</w:t>
      </w:r>
      <w:r w:rsidRPr="000E4E7F">
        <w:t>, as specified in TS 33.401 [32];</w:t>
      </w:r>
    </w:p>
    <w:p w14:paraId="55A326F8" w14:textId="77777777" w:rsidR="001C62BE" w:rsidRPr="000E4E7F" w:rsidRDefault="001C62BE" w:rsidP="001C62BE">
      <w:pPr>
        <w:pStyle w:val="B3"/>
      </w:pPr>
      <w:r w:rsidRPr="000E4E7F">
        <w:t>3&gt;</w:t>
      </w:r>
      <w:r w:rsidRPr="000E4E7F">
        <w:tab/>
        <w:t>if connected as an RN:</w:t>
      </w:r>
    </w:p>
    <w:p w14:paraId="6F1AD48D" w14:textId="77777777" w:rsidR="001C62BE" w:rsidRPr="000E4E7F" w:rsidRDefault="001C62BE" w:rsidP="001C62BE">
      <w:pPr>
        <w:pStyle w:val="B4"/>
      </w:pPr>
      <w:r w:rsidRPr="000E4E7F">
        <w:t>4&gt;</w:t>
      </w:r>
      <w:r w:rsidRPr="000E4E7F">
        <w:tab/>
        <w:t>derive the K</w:t>
      </w:r>
      <w:r w:rsidRPr="000E4E7F">
        <w:rPr>
          <w:vertAlign w:val="subscript"/>
        </w:rPr>
        <w:t>UPint</w:t>
      </w:r>
      <w:r w:rsidRPr="000E4E7F">
        <w:t xml:space="preserve"> key associated with the </w:t>
      </w:r>
      <w:r w:rsidRPr="000E4E7F">
        <w:rPr>
          <w:i/>
        </w:rPr>
        <w:t>integrityProtAlgorithm</w:t>
      </w:r>
      <w:r w:rsidRPr="000E4E7F">
        <w:t>, as specified in TS 33.401 [32];</w:t>
      </w:r>
    </w:p>
    <w:p w14:paraId="73592AF8" w14:textId="77777777" w:rsidR="001C62BE" w:rsidRPr="000E4E7F" w:rsidRDefault="001C62BE" w:rsidP="001C62BE">
      <w:pPr>
        <w:pStyle w:val="B3"/>
        <w:rPr>
          <w:lang w:eastAsia="zh-CN"/>
        </w:rPr>
      </w:pPr>
      <w:r w:rsidRPr="000E4E7F">
        <w:t>3&gt;</w:t>
      </w:r>
      <w:r w:rsidRPr="000E4E7F">
        <w:tab/>
        <w:t>derive the K</w:t>
      </w:r>
      <w:r w:rsidRPr="000E4E7F">
        <w:rPr>
          <w:vertAlign w:val="subscript"/>
        </w:rPr>
        <w:t>RRCenc</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 xml:space="preserve"> associated with the </w:t>
      </w:r>
      <w:r w:rsidRPr="000E4E7F">
        <w:rPr>
          <w:i/>
        </w:rPr>
        <w:t>cipheringAlgorithm</w:t>
      </w:r>
      <w:r w:rsidRPr="000E4E7F">
        <w:t>, as specified in TS 33.401 [32];</w:t>
      </w:r>
    </w:p>
    <w:p w14:paraId="3ED24EC6" w14:textId="77777777" w:rsidR="001C62BE" w:rsidRPr="000E4E7F" w:rsidRDefault="001C62BE" w:rsidP="001C62BE">
      <w:pPr>
        <w:pStyle w:val="B2"/>
      </w:pPr>
      <w:r w:rsidRPr="000E4E7F">
        <w:t>2&gt;</w:t>
      </w:r>
      <w:r w:rsidRPr="000E4E7F">
        <w:tab/>
        <w:t>else:</w:t>
      </w:r>
    </w:p>
    <w:p w14:paraId="2524E450" w14:textId="77777777" w:rsidR="001C62BE" w:rsidRPr="000E4E7F" w:rsidRDefault="001C62BE" w:rsidP="001C62BE">
      <w:pPr>
        <w:pStyle w:val="B3"/>
      </w:pPr>
      <w:r w:rsidRPr="000E4E7F">
        <w:t>3&gt;</w:t>
      </w:r>
      <w:r w:rsidRPr="000E4E7F">
        <w:tab/>
        <w:t>derive the K</w:t>
      </w:r>
      <w:r w:rsidRPr="000E4E7F">
        <w:rPr>
          <w:vertAlign w:val="subscript"/>
        </w:rPr>
        <w:t>RRCint</w:t>
      </w:r>
      <w:r w:rsidRPr="000E4E7F">
        <w:t xml:space="preserve"> key associated with the current integrity algorithm, as specified in TS 33.401 [32];</w:t>
      </w:r>
    </w:p>
    <w:p w14:paraId="13579780" w14:textId="77777777" w:rsidR="001C62BE" w:rsidRPr="000E4E7F" w:rsidRDefault="001C62BE" w:rsidP="001C62BE">
      <w:pPr>
        <w:pStyle w:val="B3"/>
      </w:pPr>
      <w:r w:rsidRPr="000E4E7F">
        <w:t>3&gt;</w:t>
      </w:r>
      <w:r w:rsidRPr="000E4E7F">
        <w:tab/>
        <w:t>if connected as an RN:</w:t>
      </w:r>
    </w:p>
    <w:p w14:paraId="225BB316" w14:textId="77777777" w:rsidR="001C62BE" w:rsidRPr="000E4E7F" w:rsidRDefault="001C62BE" w:rsidP="001C62BE">
      <w:pPr>
        <w:pStyle w:val="B4"/>
      </w:pPr>
      <w:r w:rsidRPr="000E4E7F">
        <w:t>4&gt;</w:t>
      </w:r>
      <w:r w:rsidRPr="000E4E7F">
        <w:tab/>
        <w:t>derive the K</w:t>
      </w:r>
      <w:r w:rsidRPr="000E4E7F">
        <w:rPr>
          <w:vertAlign w:val="subscript"/>
        </w:rPr>
        <w:t>UPint</w:t>
      </w:r>
      <w:r w:rsidRPr="000E4E7F">
        <w:t xml:space="preserve"> key associated with the current integrity algorithm, as specified in TS 33.401 [32];</w:t>
      </w:r>
    </w:p>
    <w:p w14:paraId="32F22590" w14:textId="77777777" w:rsidR="001C62BE" w:rsidRPr="000E4E7F" w:rsidRDefault="001C62BE" w:rsidP="001C62BE">
      <w:pPr>
        <w:pStyle w:val="B3"/>
      </w:pPr>
      <w:r w:rsidRPr="000E4E7F">
        <w:t>3&gt;</w:t>
      </w:r>
      <w:r w:rsidRPr="000E4E7F">
        <w:tab/>
        <w:t>derive the K</w:t>
      </w:r>
      <w:r w:rsidRPr="000E4E7F">
        <w:rPr>
          <w:vertAlign w:val="subscript"/>
        </w:rPr>
        <w:t>RRCenc</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 xml:space="preserve"> associated with the current ciphering algorithm, as specified in TS 33.401 [32];</w:t>
      </w:r>
    </w:p>
    <w:p w14:paraId="0E97E599" w14:textId="77777777" w:rsidR="001C62BE" w:rsidRPr="000E4E7F" w:rsidRDefault="001C62BE" w:rsidP="001C62BE">
      <w:pPr>
        <w:pStyle w:val="B2"/>
      </w:pPr>
      <w:r w:rsidRPr="000E4E7F">
        <w:t>2&gt;</w:t>
      </w:r>
      <w:r w:rsidRPr="000E4E7F">
        <w:tab/>
        <w:t>configure lower layers to apply the integrity protection algorithm and the K</w:t>
      </w:r>
      <w:r w:rsidRPr="000E4E7F">
        <w:rPr>
          <w:vertAlign w:val="subscript"/>
        </w:rPr>
        <w:t>RRCint</w:t>
      </w:r>
      <w:r w:rsidRPr="000E4E7F">
        <w:t xml:space="preserve"> key, i.e. the integrity protection configuration shall be applied to all subsequent messages received and sent by the UE, including the message used to indicate the successful completion of the procedure;</w:t>
      </w:r>
    </w:p>
    <w:p w14:paraId="744FE1B7" w14:textId="77777777" w:rsidR="001C62BE" w:rsidRPr="000E4E7F" w:rsidRDefault="001C62BE" w:rsidP="001C62BE">
      <w:pPr>
        <w:pStyle w:val="B2"/>
      </w:pPr>
      <w:r w:rsidRPr="000E4E7F">
        <w:t>2&gt;</w:t>
      </w:r>
      <w:r w:rsidRPr="000E4E7F">
        <w:tab/>
        <w:t>configure lower layers to apply the ciphering algorithm</w:t>
      </w:r>
      <w:r w:rsidRPr="000E4E7F">
        <w:rPr>
          <w:lang w:eastAsia="zh-CN"/>
        </w:rPr>
        <w:t xml:space="preserve">, the </w:t>
      </w:r>
      <w:r w:rsidRPr="000E4E7F">
        <w:t>K</w:t>
      </w:r>
      <w:r w:rsidRPr="000E4E7F">
        <w:rPr>
          <w:vertAlign w:val="subscript"/>
        </w:rPr>
        <w:t>RRCenc</w:t>
      </w:r>
      <w:r w:rsidRPr="000E4E7F">
        <w:t xml:space="preserve"> key</w:t>
      </w:r>
      <w:r w:rsidRPr="000E4E7F">
        <w:rPr>
          <w:lang w:eastAsia="zh-CN"/>
        </w:rPr>
        <w:t xml:space="preserve"> and the </w:t>
      </w:r>
      <w:r w:rsidRPr="000E4E7F">
        <w:t>K</w:t>
      </w:r>
      <w:r w:rsidRPr="000E4E7F">
        <w:rPr>
          <w:vertAlign w:val="subscript"/>
        </w:rPr>
        <w:t>UPenc</w:t>
      </w:r>
      <w:r w:rsidRPr="000E4E7F">
        <w:rPr>
          <w:lang w:eastAsia="zh-CN"/>
        </w:rPr>
        <w:t xml:space="preserve"> key</w:t>
      </w:r>
      <w:r w:rsidRPr="000E4E7F">
        <w:t>, i.e. the ciphering configuration shall be applied to all subsequent messages received and sent by the UE, including the message used to indicate the successful completion of the procedure;</w:t>
      </w:r>
    </w:p>
    <w:p w14:paraId="37932018" w14:textId="77777777" w:rsidR="001C62BE" w:rsidRPr="000E4E7F" w:rsidRDefault="001C62BE" w:rsidP="001C62BE">
      <w:pPr>
        <w:pStyle w:val="NO"/>
      </w:pPr>
      <w:r w:rsidRPr="000E4E7F">
        <w:t>NOTE 2</w:t>
      </w:r>
      <w:r w:rsidRPr="000E4E7F">
        <w:rPr>
          <w:lang w:eastAsia="zh-TW"/>
        </w:rPr>
        <w:t>c</w:t>
      </w:r>
      <w:r w:rsidRPr="000E4E7F">
        <w:t>:</w:t>
      </w:r>
      <w:r w:rsidRPr="000E4E7F">
        <w:tab/>
        <w:t>For a DRB configured for DAPS HO, the new ciphering algorithm and the K</w:t>
      </w:r>
      <w:r w:rsidRPr="000E4E7F">
        <w:rPr>
          <w:vertAlign w:val="subscript"/>
        </w:rPr>
        <w:t>UPenc</w:t>
      </w:r>
      <w:r w:rsidRPr="000E4E7F">
        <w:rPr>
          <w:lang w:eastAsia="zh-CN"/>
        </w:rPr>
        <w:t xml:space="preserve"> key</w:t>
      </w:r>
      <w:r w:rsidRPr="000E4E7F">
        <w:t xml:space="preserve"> is applied for traffic exchange between the UE and the target MCG while the old ciphering algorithm and K</w:t>
      </w:r>
      <w:r w:rsidRPr="000E4E7F">
        <w:rPr>
          <w:vertAlign w:val="subscript"/>
        </w:rPr>
        <w:t>UPenc</w:t>
      </w:r>
      <w:r w:rsidRPr="000E4E7F">
        <w:rPr>
          <w:lang w:eastAsia="zh-CN"/>
        </w:rPr>
        <w:t xml:space="preserve"> key is applied for traffic </w:t>
      </w:r>
      <w:r w:rsidRPr="000E4E7F">
        <w:t xml:space="preserve">exchange </w:t>
      </w:r>
      <w:r w:rsidRPr="000E4E7F">
        <w:rPr>
          <w:lang w:eastAsia="zh-CN"/>
        </w:rPr>
        <w:t>between the UE and the source MCG</w:t>
      </w:r>
      <w:r w:rsidRPr="000E4E7F">
        <w:t>.</w:t>
      </w:r>
    </w:p>
    <w:p w14:paraId="224300E0" w14:textId="77777777" w:rsidR="001C62BE" w:rsidRPr="000E4E7F" w:rsidRDefault="001C62BE" w:rsidP="001C62BE">
      <w:pPr>
        <w:pStyle w:val="B1"/>
      </w:pPr>
      <w:r w:rsidRPr="000E4E7F">
        <w:t>1&gt;</w:t>
      </w:r>
      <w:r w:rsidRPr="000E4E7F">
        <w:tab/>
        <w:t>else if the</w:t>
      </w:r>
      <w:r w:rsidRPr="000E4E7F">
        <w:rPr>
          <w:i/>
        </w:rPr>
        <w:t xml:space="preserve"> securityConfigHO-v1530</w:t>
      </w:r>
      <w:r w:rsidRPr="000E4E7F">
        <w:t xml:space="preserve"> is included in the </w:t>
      </w:r>
      <w:r w:rsidRPr="000E4E7F">
        <w:rPr>
          <w:i/>
        </w:rPr>
        <w:t>RRCConnectionReconfiguration</w:t>
      </w:r>
      <w:r w:rsidRPr="000E4E7F">
        <w:t>:</w:t>
      </w:r>
    </w:p>
    <w:p w14:paraId="7F856823" w14:textId="77777777" w:rsidR="001C62BE" w:rsidRPr="000E4E7F" w:rsidRDefault="001C62BE" w:rsidP="001C62BE">
      <w:pPr>
        <w:pStyle w:val="B2"/>
      </w:pPr>
      <w:r w:rsidRPr="000E4E7F">
        <w:t>2&gt;</w:t>
      </w:r>
      <w:r w:rsidRPr="000E4E7F">
        <w:tab/>
        <w:t xml:space="preserve">if the </w:t>
      </w:r>
      <w:r w:rsidRPr="000E4E7F">
        <w:rPr>
          <w:i/>
        </w:rPr>
        <w:t>nas-Container</w:t>
      </w:r>
      <w:r w:rsidRPr="000E4E7F">
        <w:t xml:space="preserve"> is received:</w:t>
      </w:r>
    </w:p>
    <w:p w14:paraId="3BF913F5" w14:textId="77777777" w:rsidR="001C62BE" w:rsidRPr="000E4E7F" w:rsidRDefault="001C62BE" w:rsidP="001C62BE">
      <w:pPr>
        <w:pStyle w:val="B3"/>
      </w:pPr>
      <w:r w:rsidRPr="000E4E7F">
        <w:t>3&gt;</w:t>
      </w:r>
      <w:r w:rsidRPr="000E4E7F">
        <w:tab/>
        <w:t>forward the</w:t>
      </w:r>
      <w:r w:rsidRPr="000E4E7F">
        <w:rPr>
          <w:i/>
        </w:rPr>
        <w:t xml:space="preserve"> nas-Container</w:t>
      </w:r>
      <w:r w:rsidRPr="000E4E7F">
        <w:t xml:space="preserve"> to upper layers;</w:t>
      </w:r>
    </w:p>
    <w:p w14:paraId="5D7F609D" w14:textId="77777777" w:rsidR="001C62BE" w:rsidRPr="000E4E7F" w:rsidRDefault="001C62BE" w:rsidP="001C62BE">
      <w:pPr>
        <w:pStyle w:val="B2"/>
      </w:pPr>
      <w:r w:rsidRPr="000E4E7F">
        <w:t>2&gt;</w:t>
      </w:r>
      <w:r w:rsidRPr="000E4E7F">
        <w:tab/>
        <w:t xml:space="preserve">if the </w:t>
      </w:r>
      <w:r w:rsidRPr="000E4E7F">
        <w:rPr>
          <w:i/>
        </w:rPr>
        <w:t>keyChangeIndicator-r15</w:t>
      </w:r>
      <w:r w:rsidRPr="000E4E7F">
        <w:t xml:space="preserve"> is received and is set to </w:t>
      </w:r>
      <w:r w:rsidRPr="000E4E7F">
        <w:rPr>
          <w:i/>
        </w:rPr>
        <w:t>TRUE</w:t>
      </w:r>
      <w:r w:rsidRPr="000E4E7F">
        <w:t>:</w:t>
      </w:r>
    </w:p>
    <w:p w14:paraId="7AAA533A" w14:textId="77777777" w:rsidR="001C62BE" w:rsidRPr="000E4E7F" w:rsidRDefault="001C62BE" w:rsidP="001C62BE">
      <w:pPr>
        <w:pStyle w:val="B3"/>
      </w:pPr>
      <w:r w:rsidRPr="000E4E7F">
        <w:t>3&gt;</w:t>
      </w:r>
      <w:r w:rsidRPr="000E4E7F">
        <w:tab/>
        <w:t>update the K</w:t>
      </w:r>
      <w:r w:rsidRPr="000E4E7F">
        <w:rPr>
          <w:vertAlign w:val="subscript"/>
        </w:rPr>
        <w:t>eNB</w:t>
      </w:r>
      <w:r w:rsidRPr="000E4E7F">
        <w:t xml:space="preserve"> key based on the K</w:t>
      </w:r>
      <w:r w:rsidRPr="000E4E7F">
        <w:rPr>
          <w:vertAlign w:val="subscript"/>
        </w:rPr>
        <w:t>AMF</w:t>
      </w:r>
      <w:r w:rsidRPr="000E4E7F">
        <w:t xml:space="preserve"> key, as specified in TS 33.501 [86];</w:t>
      </w:r>
    </w:p>
    <w:p w14:paraId="7347E35C" w14:textId="77777777" w:rsidR="001C62BE" w:rsidRPr="000E4E7F" w:rsidRDefault="001C62BE" w:rsidP="001C62BE">
      <w:pPr>
        <w:pStyle w:val="B2"/>
      </w:pPr>
      <w:r w:rsidRPr="000E4E7F">
        <w:t>2&gt;</w:t>
      </w:r>
      <w:r w:rsidRPr="000E4E7F">
        <w:tab/>
        <w:t>else:</w:t>
      </w:r>
    </w:p>
    <w:p w14:paraId="27EA340A" w14:textId="77777777" w:rsidR="001C62BE" w:rsidRPr="000E4E7F" w:rsidRDefault="001C62BE" w:rsidP="001C62BE">
      <w:pPr>
        <w:pStyle w:val="B3"/>
      </w:pPr>
      <w:r w:rsidRPr="000E4E7F">
        <w:t>3&gt;</w:t>
      </w:r>
      <w:r w:rsidRPr="000E4E7F">
        <w:tab/>
        <w:t>update the K</w:t>
      </w:r>
      <w:r w:rsidRPr="000E4E7F">
        <w:rPr>
          <w:vertAlign w:val="subscript"/>
        </w:rPr>
        <w:t>eNB</w:t>
      </w:r>
      <w:r w:rsidRPr="000E4E7F">
        <w:t xml:space="preserve"> key based on the current K</w:t>
      </w:r>
      <w:r w:rsidRPr="000E4E7F">
        <w:rPr>
          <w:vertAlign w:val="subscript"/>
        </w:rPr>
        <w:t>eNB</w:t>
      </w:r>
      <w:r w:rsidRPr="000E4E7F">
        <w:t xml:space="preserve"> or the NH, using the received </w:t>
      </w:r>
      <w:r w:rsidRPr="000E4E7F">
        <w:rPr>
          <w:i/>
        </w:rPr>
        <w:t>nextHopChainingCount-r15</w:t>
      </w:r>
      <w:r w:rsidRPr="000E4E7F">
        <w:t>, as specified in TS 33.501 [86];</w:t>
      </w:r>
    </w:p>
    <w:p w14:paraId="5EDB2199" w14:textId="77777777" w:rsidR="001C62BE" w:rsidRPr="000E4E7F" w:rsidRDefault="001C62BE" w:rsidP="001C62BE">
      <w:pPr>
        <w:pStyle w:val="B2"/>
      </w:pPr>
      <w:r w:rsidRPr="000E4E7F">
        <w:t>2&gt;</w:t>
      </w:r>
      <w:r w:rsidRPr="000E4E7F">
        <w:tab/>
        <w:t xml:space="preserve">store the </w:t>
      </w:r>
      <w:r w:rsidRPr="000E4E7F">
        <w:rPr>
          <w:i/>
        </w:rPr>
        <w:t>nextHopChainingCount-r15</w:t>
      </w:r>
      <w:r w:rsidRPr="000E4E7F">
        <w:t xml:space="preserve"> value;</w:t>
      </w:r>
    </w:p>
    <w:p w14:paraId="17A4CCBE" w14:textId="77777777" w:rsidR="001C62BE" w:rsidRPr="000E4E7F" w:rsidRDefault="001C62BE" w:rsidP="001C62BE">
      <w:pPr>
        <w:pStyle w:val="B2"/>
      </w:pPr>
      <w:r w:rsidRPr="000E4E7F">
        <w:t>2&gt;</w:t>
      </w:r>
      <w:r w:rsidRPr="000E4E7F">
        <w:tab/>
        <w:t>if the security</w:t>
      </w:r>
      <w:r w:rsidRPr="000E4E7F">
        <w:rPr>
          <w:i/>
        </w:rPr>
        <w:t>AlgorithmConfig-r15</w:t>
      </w:r>
      <w:r w:rsidRPr="000E4E7F">
        <w:t xml:space="preserve"> is received:</w:t>
      </w:r>
    </w:p>
    <w:p w14:paraId="284F468E" w14:textId="77777777" w:rsidR="001C62BE" w:rsidRPr="000E4E7F" w:rsidRDefault="001C62BE" w:rsidP="001C62BE">
      <w:pPr>
        <w:pStyle w:val="B3"/>
      </w:pPr>
      <w:r w:rsidRPr="000E4E7F">
        <w:t>3&gt;</w:t>
      </w:r>
      <w:r w:rsidRPr="000E4E7F">
        <w:tab/>
        <w:t>derive the K</w:t>
      </w:r>
      <w:r w:rsidRPr="000E4E7F">
        <w:rPr>
          <w:vertAlign w:val="subscript"/>
        </w:rPr>
        <w:t>RRCint</w:t>
      </w:r>
      <w:r w:rsidRPr="000E4E7F">
        <w:t xml:space="preserve"> key associated with the </w:t>
      </w:r>
      <w:r w:rsidRPr="000E4E7F">
        <w:rPr>
          <w:i/>
        </w:rPr>
        <w:t>integrityProtAlgorithm</w:t>
      </w:r>
      <w:r w:rsidRPr="000E4E7F">
        <w:t>, as specified in TS 33.401 [32];</w:t>
      </w:r>
    </w:p>
    <w:p w14:paraId="04526B8A" w14:textId="77777777" w:rsidR="001C62BE" w:rsidRPr="000E4E7F" w:rsidRDefault="001C62BE" w:rsidP="001C62BE">
      <w:pPr>
        <w:pStyle w:val="B3"/>
      </w:pPr>
      <w:r w:rsidRPr="000E4E7F">
        <w:t>3&gt;</w:t>
      </w:r>
      <w:r w:rsidRPr="000E4E7F">
        <w:tab/>
        <w:t>derive the K</w:t>
      </w:r>
      <w:r w:rsidRPr="000E4E7F">
        <w:rPr>
          <w:vertAlign w:val="subscript"/>
        </w:rPr>
        <w:t>RRCenc</w:t>
      </w:r>
      <w:r w:rsidRPr="000E4E7F">
        <w:t xml:space="preserve"> key and the K</w:t>
      </w:r>
      <w:r w:rsidRPr="000E4E7F">
        <w:rPr>
          <w:vertAlign w:val="subscript"/>
        </w:rPr>
        <w:t>UPenc</w:t>
      </w:r>
      <w:r w:rsidRPr="000E4E7F">
        <w:t xml:space="preserve"> key associated with the </w:t>
      </w:r>
      <w:r w:rsidRPr="000E4E7F">
        <w:rPr>
          <w:i/>
        </w:rPr>
        <w:t>cipheringAlgorithm</w:t>
      </w:r>
      <w:r w:rsidRPr="000E4E7F">
        <w:t>, as specified in TS 33.401 [32];</w:t>
      </w:r>
    </w:p>
    <w:p w14:paraId="68F43837" w14:textId="77777777" w:rsidR="001C62BE" w:rsidRPr="000E4E7F" w:rsidRDefault="001C62BE" w:rsidP="001C62BE">
      <w:pPr>
        <w:pStyle w:val="B2"/>
      </w:pPr>
      <w:r w:rsidRPr="000E4E7F">
        <w:t>2&gt;</w:t>
      </w:r>
      <w:r w:rsidRPr="000E4E7F">
        <w:tab/>
        <w:t>else:</w:t>
      </w:r>
    </w:p>
    <w:p w14:paraId="7C1D80D3" w14:textId="77777777" w:rsidR="001C62BE" w:rsidRPr="000E4E7F" w:rsidRDefault="001C62BE" w:rsidP="001C62BE">
      <w:pPr>
        <w:pStyle w:val="B3"/>
      </w:pPr>
      <w:r w:rsidRPr="000E4E7F">
        <w:t>3&gt;</w:t>
      </w:r>
      <w:r w:rsidRPr="000E4E7F">
        <w:tab/>
        <w:t>derive the K</w:t>
      </w:r>
      <w:r w:rsidRPr="000E4E7F">
        <w:rPr>
          <w:vertAlign w:val="subscript"/>
        </w:rPr>
        <w:t>RRCint</w:t>
      </w:r>
      <w:r w:rsidRPr="000E4E7F">
        <w:t xml:space="preserve"> key associated with the current integrity algorithm, as specified in TS 33.401 [32];</w:t>
      </w:r>
    </w:p>
    <w:p w14:paraId="12E41F9B" w14:textId="77777777" w:rsidR="001C62BE" w:rsidRPr="000E4E7F" w:rsidRDefault="001C62BE" w:rsidP="001C62BE">
      <w:pPr>
        <w:pStyle w:val="B3"/>
      </w:pPr>
      <w:r w:rsidRPr="000E4E7F">
        <w:t>3&gt;</w:t>
      </w:r>
      <w:r w:rsidRPr="000E4E7F">
        <w:tab/>
        <w:t>derive the K</w:t>
      </w:r>
      <w:r w:rsidRPr="000E4E7F">
        <w:rPr>
          <w:vertAlign w:val="subscript"/>
        </w:rPr>
        <w:t>RRCenc</w:t>
      </w:r>
      <w:r w:rsidRPr="000E4E7F">
        <w:t xml:space="preserve"> key and the K</w:t>
      </w:r>
      <w:r w:rsidRPr="000E4E7F">
        <w:rPr>
          <w:vertAlign w:val="subscript"/>
        </w:rPr>
        <w:t>UPenc</w:t>
      </w:r>
      <w:r w:rsidRPr="000E4E7F">
        <w:t xml:space="preserve"> key associated with the current ciphering algorithm, as specified in TS 33.401 [32];</w:t>
      </w:r>
    </w:p>
    <w:p w14:paraId="549D4803" w14:textId="77777777" w:rsidR="001C62BE" w:rsidRPr="000E4E7F" w:rsidRDefault="001C62BE" w:rsidP="001C62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nr-Config</w:t>
      </w:r>
      <w:r w:rsidRPr="000E4E7F">
        <w:t xml:space="preserve"> and it is set to </w:t>
      </w:r>
      <w:r w:rsidRPr="000E4E7F">
        <w:rPr>
          <w:i/>
        </w:rPr>
        <w:t>release</w:t>
      </w:r>
      <w:r w:rsidRPr="000E4E7F">
        <w:t>; or</w:t>
      </w:r>
    </w:p>
    <w:p w14:paraId="30E0789A" w14:textId="77777777" w:rsidR="001C62BE" w:rsidRPr="000E4E7F" w:rsidRDefault="001C62BE" w:rsidP="001C62BE">
      <w:pPr>
        <w:pStyle w:val="B1"/>
      </w:pPr>
      <w:r w:rsidRPr="000E4E7F">
        <w:lastRenderedPageBreak/>
        <w:t>1&gt;</w:t>
      </w:r>
      <w:r w:rsidRPr="000E4E7F">
        <w:tab/>
        <w:t xml:space="preserve">if the received </w:t>
      </w:r>
      <w:r w:rsidRPr="000E4E7F">
        <w:rPr>
          <w:i/>
        </w:rPr>
        <w:t>RRCConnectionReconfiguration</w:t>
      </w:r>
      <w:r w:rsidRPr="000E4E7F">
        <w:t xml:space="preserve"> includes </w:t>
      </w:r>
      <w:r w:rsidRPr="000E4E7F">
        <w:rPr>
          <w:i/>
        </w:rPr>
        <w:t>endc-ReleaseAndAdd</w:t>
      </w:r>
      <w:r w:rsidRPr="000E4E7F">
        <w:t xml:space="preserve"> and it is set to </w:t>
      </w:r>
      <w:r w:rsidRPr="000E4E7F">
        <w:rPr>
          <w:i/>
        </w:rPr>
        <w:t>TRUE</w:t>
      </w:r>
      <w:r w:rsidRPr="000E4E7F">
        <w:t>:</w:t>
      </w:r>
    </w:p>
    <w:p w14:paraId="2E7F79CC" w14:textId="77777777" w:rsidR="001C62BE" w:rsidRPr="000E4E7F" w:rsidRDefault="001C62BE" w:rsidP="001C62BE">
      <w:pPr>
        <w:pStyle w:val="B2"/>
      </w:pPr>
      <w:r w:rsidRPr="000E4E7F">
        <w:t>2&gt;</w:t>
      </w:r>
      <w:r w:rsidRPr="000E4E7F">
        <w:tab/>
        <w:t>perform MR-DC release as specified in TS 38.331 [82], clause 5.3.5.10;</w:t>
      </w:r>
    </w:p>
    <w:p w14:paraId="6B705662" w14:textId="77777777" w:rsidR="001C62BE" w:rsidRPr="000E4E7F" w:rsidRDefault="001C62BE" w:rsidP="001C62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sk-Counter</w:t>
      </w:r>
      <w:r w:rsidRPr="000E4E7F">
        <w:t>:</w:t>
      </w:r>
    </w:p>
    <w:p w14:paraId="4FAECE2F" w14:textId="77777777" w:rsidR="001C62BE" w:rsidRPr="000E4E7F" w:rsidRDefault="001C62BE" w:rsidP="001C62BE">
      <w:pPr>
        <w:pStyle w:val="B2"/>
      </w:pPr>
      <w:r w:rsidRPr="000E4E7F">
        <w:t>2&gt;</w:t>
      </w:r>
      <w:r w:rsidRPr="000E4E7F">
        <w:tab/>
        <w:t>perform key update procedure as specified in in TS 38.331 [82], clause 5.3.5.7;</w:t>
      </w:r>
    </w:p>
    <w:p w14:paraId="0028C02A" w14:textId="77777777" w:rsidR="001C62BE" w:rsidRPr="000E4E7F" w:rsidRDefault="001C62BE" w:rsidP="001C62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nr-SecondaryCellGroupConfig</w:t>
      </w:r>
      <w:r w:rsidRPr="000E4E7F">
        <w:t>:</w:t>
      </w:r>
    </w:p>
    <w:p w14:paraId="3660ABA1" w14:textId="77777777" w:rsidR="001C62BE" w:rsidRPr="000E4E7F" w:rsidRDefault="001C62BE" w:rsidP="001C62BE">
      <w:pPr>
        <w:pStyle w:val="B2"/>
      </w:pPr>
      <w:r w:rsidRPr="000E4E7F">
        <w:t>2&gt;</w:t>
      </w:r>
      <w:r w:rsidRPr="000E4E7F">
        <w:tab/>
        <w:t>perform NR RRC Reconfiguration as specified in TS 38.331 [82], clause 5.3.5.3.</w:t>
      </w:r>
    </w:p>
    <w:p w14:paraId="35A504F3" w14:textId="77777777" w:rsidR="001C62BE" w:rsidRPr="000E4E7F" w:rsidRDefault="001C62BE" w:rsidP="001C62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nr-RadioBearerConfig1</w:t>
      </w:r>
      <w:r w:rsidRPr="000E4E7F">
        <w:t>:</w:t>
      </w:r>
    </w:p>
    <w:p w14:paraId="16BBAEC1" w14:textId="77777777" w:rsidR="001C62BE" w:rsidRPr="000E4E7F" w:rsidRDefault="001C62BE" w:rsidP="001C62BE">
      <w:pPr>
        <w:pStyle w:val="B2"/>
      </w:pPr>
      <w:r w:rsidRPr="000E4E7F">
        <w:t>2&gt;</w:t>
      </w:r>
      <w:r w:rsidRPr="000E4E7F">
        <w:tab/>
        <w:t>perform radio bearer configuration as specified in TS 38.331 [82], clause 5.3.5.6;</w:t>
      </w:r>
    </w:p>
    <w:p w14:paraId="392BD8BD" w14:textId="77777777" w:rsidR="001C62BE" w:rsidRPr="000E4E7F" w:rsidRDefault="001C62BE" w:rsidP="001C62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nr-RadioBearerConfig2</w:t>
      </w:r>
      <w:r w:rsidRPr="000E4E7F">
        <w:t>:</w:t>
      </w:r>
    </w:p>
    <w:p w14:paraId="62268E18" w14:textId="77777777" w:rsidR="001C62BE" w:rsidRPr="000E4E7F" w:rsidRDefault="001C62BE" w:rsidP="001C62BE">
      <w:pPr>
        <w:pStyle w:val="B2"/>
      </w:pPr>
      <w:r w:rsidRPr="000E4E7F">
        <w:t>2&gt;</w:t>
      </w:r>
      <w:r w:rsidRPr="000E4E7F">
        <w:tab/>
        <w:t>perform radio bearer configuration as specified in TS 38.331 [82], clause 5.3.5.6.</w:t>
      </w:r>
    </w:p>
    <w:p w14:paraId="7C261AD6" w14:textId="77777777" w:rsidR="001C62BE" w:rsidRPr="000E4E7F" w:rsidRDefault="001C62BE" w:rsidP="001C62BE">
      <w:pPr>
        <w:pStyle w:val="B1"/>
      </w:pPr>
      <w:r w:rsidRPr="000E4E7F">
        <w:t>1&gt;</w:t>
      </w:r>
      <w:r w:rsidRPr="000E4E7F">
        <w:tab/>
        <w:t>if connected as an RN:</w:t>
      </w:r>
    </w:p>
    <w:p w14:paraId="5CE08810" w14:textId="77777777" w:rsidR="001C62BE" w:rsidRPr="000E4E7F" w:rsidRDefault="001C62BE" w:rsidP="001C62BE">
      <w:pPr>
        <w:pStyle w:val="B2"/>
      </w:pPr>
      <w:r w:rsidRPr="000E4E7F">
        <w:t>2&gt;</w:t>
      </w:r>
      <w:r w:rsidRPr="000E4E7F">
        <w:tab/>
        <w:t>configure lower layers to apply the integrity protection algorithm and the K</w:t>
      </w:r>
      <w:r w:rsidRPr="000E4E7F">
        <w:rPr>
          <w:vertAlign w:val="subscript"/>
        </w:rPr>
        <w:t>UPint</w:t>
      </w:r>
      <w:r w:rsidRPr="000E4E7F">
        <w:t xml:space="preserve"> key, for current or subsequently established DRBs that are configured to apply integrity protection, if any;</w:t>
      </w:r>
    </w:p>
    <w:p w14:paraId="2CD0C5A0" w14:textId="77777777" w:rsidR="001C62BE" w:rsidRPr="000E4E7F" w:rsidRDefault="001C62BE" w:rsidP="001C62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sCellToAddModList</w:t>
      </w:r>
      <w:r w:rsidRPr="000E4E7F">
        <w:t>:</w:t>
      </w:r>
    </w:p>
    <w:p w14:paraId="603A4F9C" w14:textId="77777777" w:rsidR="001C62BE" w:rsidRPr="000E4E7F" w:rsidRDefault="001C62BE" w:rsidP="001C62BE">
      <w:pPr>
        <w:pStyle w:val="B2"/>
      </w:pPr>
      <w:r w:rsidRPr="000E4E7F">
        <w:t>2&gt;</w:t>
      </w:r>
      <w:r w:rsidRPr="000E4E7F">
        <w:tab/>
        <w:t>perform SCell addition or modification as specified in 5.3.10.3b;</w:t>
      </w:r>
    </w:p>
    <w:p w14:paraId="380CEE43" w14:textId="77777777" w:rsidR="001C62BE" w:rsidRPr="000E4E7F" w:rsidRDefault="001C62BE" w:rsidP="001C62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sCellGroupToAddModList</w:t>
      </w:r>
      <w:r w:rsidRPr="000E4E7F">
        <w:t>:</w:t>
      </w:r>
    </w:p>
    <w:p w14:paraId="631D4AF7" w14:textId="77777777" w:rsidR="001C62BE" w:rsidRPr="000E4E7F" w:rsidRDefault="001C62BE" w:rsidP="001C62BE">
      <w:pPr>
        <w:pStyle w:val="B2"/>
      </w:pPr>
      <w:r w:rsidRPr="000E4E7F">
        <w:t>2&gt;</w:t>
      </w:r>
      <w:r w:rsidRPr="000E4E7F">
        <w:tab/>
        <w:t>perform SCell group addition or modification as specified in 5.3.10.3e;</w:t>
      </w:r>
    </w:p>
    <w:p w14:paraId="75D1E2A2" w14:textId="77777777" w:rsidR="001C62BE" w:rsidRPr="000E4E7F" w:rsidRDefault="001C62BE" w:rsidP="001C62BE">
      <w:pPr>
        <w:pStyle w:val="B1"/>
      </w:pPr>
      <w:r w:rsidRPr="000E4E7F">
        <w:t>1&gt;</w:t>
      </w:r>
      <w:r w:rsidRPr="000E4E7F">
        <w:tab/>
        <w:t xml:space="preserve">if the received </w:t>
      </w:r>
      <w:r w:rsidRPr="000E4E7F">
        <w:rPr>
          <w:i/>
          <w:iCs/>
        </w:rPr>
        <w:t>RRCConnectionReconfiguration</w:t>
      </w:r>
      <w:r w:rsidRPr="000E4E7F">
        <w:t xml:space="preserve"> includes the </w:t>
      </w:r>
      <w:r w:rsidRPr="000E4E7F">
        <w:rPr>
          <w:i/>
          <w:iCs/>
        </w:rPr>
        <w:t>systemInformationBlockType1Dedicated</w:t>
      </w:r>
      <w:r w:rsidRPr="000E4E7F">
        <w:t>:</w:t>
      </w:r>
    </w:p>
    <w:p w14:paraId="0FF05931" w14:textId="77777777" w:rsidR="001C62BE" w:rsidRPr="000E4E7F" w:rsidRDefault="001C62BE" w:rsidP="001C62BE">
      <w:pPr>
        <w:pStyle w:val="B2"/>
      </w:pPr>
      <w:r w:rsidRPr="000E4E7F">
        <w:t>2&gt;</w:t>
      </w:r>
      <w:r w:rsidRPr="000E4E7F">
        <w:tab/>
        <w:t xml:space="preserve">perfom the actions upon reception of the </w:t>
      </w:r>
      <w:r w:rsidRPr="000E4E7F">
        <w:rPr>
          <w:i/>
          <w:iCs/>
        </w:rPr>
        <w:t>SystemInformationBlockType1</w:t>
      </w:r>
      <w:r w:rsidRPr="000E4E7F">
        <w:t xml:space="preserve"> message as specified in 5.2.2.7;</w:t>
      </w:r>
    </w:p>
    <w:p w14:paraId="129A557D" w14:textId="77777777" w:rsidR="001C62BE" w:rsidRPr="000E4E7F" w:rsidRDefault="001C62BE" w:rsidP="001C62BE">
      <w:pPr>
        <w:pStyle w:val="B1"/>
      </w:pPr>
      <w:r w:rsidRPr="000E4E7F">
        <w:t>1&gt;</w:t>
      </w:r>
      <w:r w:rsidRPr="000E4E7F">
        <w:tab/>
        <w:t>perform the measurement related actions as specified in 5.5.6.1;</w:t>
      </w:r>
    </w:p>
    <w:p w14:paraId="45CE6816" w14:textId="77777777" w:rsidR="001C62BE" w:rsidRPr="000E4E7F" w:rsidRDefault="001C62BE" w:rsidP="001C62BE">
      <w:pPr>
        <w:pStyle w:val="B1"/>
      </w:pPr>
      <w:r w:rsidRPr="000E4E7F">
        <w:t>1&gt;</w:t>
      </w:r>
      <w:r w:rsidRPr="000E4E7F">
        <w:tab/>
        <w:t xml:space="preserve">if the </w:t>
      </w:r>
      <w:r w:rsidRPr="000E4E7F">
        <w:rPr>
          <w:i/>
        </w:rPr>
        <w:t>RRCConnectionReconfiguration</w:t>
      </w:r>
      <w:r w:rsidRPr="000E4E7F">
        <w:t xml:space="preserve"> message includes the </w:t>
      </w:r>
      <w:r w:rsidRPr="000E4E7F">
        <w:rPr>
          <w:i/>
        </w:rPr>
        <w:t>measConfig</w:t>
      </w:r>
      <w:r w:rsidRPr="000E4E7F">
        <w:t>:</w:t>
      </w:r>
    </w:p>
    <w:p w14:paraId="1A7BFF5E" w14:textId="77777777" w:rsidR="001C62BE" w:rsidRPr="000E4E7F" w:rsidRDefault="001C62BE" w:rsidP="001C62BE">
      <w:pPr>
        <w:pStyle w:val="B2"/>
      </w:pPr>
      <w:r w:rsidRPr="000E4E7F">
        <w:t>2&gt;</w:t>
      </w:r>
      <w:r w:rsidRPr="000E4E7F">
        <w:tab/>
        <w:t>perform the measurement configuration procedure as specified in 5.5.2;</w:t>
      </w:r>
    </w:p>
    <w:p w14:paraId="220077CA" w14:textId="77777777" w:rsidR="001C62BE" w:rsidRPr="000E4E7F" w:rsidRDefault="001C62BE" w:rsidP="001C62BE">
      <w:pPr>
        <w:pStyle w:val="B1"/>
      </w:pPr>
      <w:r w:rsidRPr="000E4E7F">
        <w:t>1&gt;</w:t>
      </w:r>
      <w:r w:rsidRPr="000E4E7F">
        <w:tab/>
        <w:t>perform the measurement identity autonomous removal as specified in 5.5.2.2a;</w:t>
      </w:r>
    </w:p>
    <w:p w14:paraId="07005488" w14:textId="77777777" w:rsidR="001C62BE" w:rsidRPr="000E4E7F" w:rsidRDefault="001C62BE" w:rsidP="001C62BE">
      <w:pPr>
        <w:pStyle w:val="B1"/>
      </w:pPr>
      <w:r w:rsidRPr="000E4E7F">
        <w:t>1&gt;</w:t>
      </w:r>
      <w:r w:rsidRPr="000E4E7F">
        <w:tab/>
        <w:t xml:space="preserve">release </w:t>
      </w:r>
      <w:r w:rsidRPr="000E4E7F">
        <w:rPr>
          <w:i/>
        </w:rPr>
        <w:t>reportProximityConfig</w:t>
      </w:r>
      <w:r w:rsidRPr="000E4E7F">
        <w:t xml:space="preserve"> and clear any associated proximity status reporting timer;</w:t>
      </w:r>
    </w:p>
    <w:p w14:paraId="32B79835" w14:textId="77777777" w:rsidR="001C62BE" w:rsidRPr="000E4E7F" w:rsidRDefault="001C62BE" w:rsidP="001C62BE">
      <w:pPr>
        <w:pStyle w:val="B1"/>
      </w:pPr>
      <w:r w:rsidRPr="000E4E7F">
        <w:t>1&gt;</w:t>
      </w:r>
      <w:r w:rsidRPr="000E4E7F">
        <w:tab/>
        <w:t xml:space="preserve">if the </w:t>
      </w:r>
      <w:r w:rsidRPr="000E4E7F">
        <w:rPr>
          <w:i/>
        </w:rPr>
        <w:t>RRCConnectionReconfiguration</w:t>
      </w:r>
      <w:r w:rsidRPr="000E4E7F">
        <w:t xml:space="preserve"> message includes the </w:t>
      </w:r>
      <w:r w:rsidRPr="000E4E7F">
        <w:rPr>
          <w:i/>
        </w:rPr>
        <w:t>otherConfig</w:t>
      </w:r>
      <w:r w:rsidRPr="000E4E7F">
        <w:t>:</w:t>
      </w:r>
    </w:p>
    <w:p w14:paraId="485708F0" w14:textId="77777777" w:rsidR="001C62BE" w:rsidRPr="000E4E7F" w:rsidRDefault="001C62BE" w:rsidP="001C62BE">
      <w:pPr>
        <w:pStyle w:val="B2"/>
      </w:pPr>
      <w:r w:rsidRPr="000E4E7F">
        <w:t>2&gt;</w:t>
      </w:r>
      <w:r w:rsidRPr="000E4E7F">
        <w:tab/>
        <w:t>perform the other configuration procedure as specified in 5.3.10.9;</w:t>
      </w:r>
    </w:p>
    <w:p w14:paraId="4DFEB74D" w14:textId="77777777" w:rsidR="001C62BE" w:rsidRPr="000E4E7F" w:rsidRDefault="001C62BE" w:rsidP="001C62BE">
      <w:pPr>
        <w:pStyle w:val="B1"/>
      </w:pPr>
      <w:r w:rsidRPr="000E4E7F">
        <w:t>1&gt;</w:t>
      </w:r>
      <w:r w:rsidRPr="000E4E7F">
        <w:tab/>
        <w:t xml:space="preserve">if the </w:t>
      </w:r>
      <w:r w:rsidRPr="000E4E7F">
        <w:rPr>
          <w:i/>
        </w:rPr>
        <w:t>RRCConnectionReconfiguration</w:t>
      </w:r>
      <w:r w:rsidRPr="000E4E7F">
        <w:t xml:space="preserve"> message includes the </w:t>
      </w:r>
      <w:r w:rsidRPr="000E4E7F">
        <w:rPr>
          <w:i/>
        </w:rPr>
        <w:t>sl-DiscConfig</w:t>
      </w:r>
      <w:r w:rsidRPr="000E4E7F">
        <w:t xml:space="preserve"> or</w:t>
      </w:r>
      <w:r w:rsidRPr="000E4E7F">
        <w:rPr>
          <w:i/>
        </w:rPr>
        <w:t xml:space="preserve"> sl-CommConfig</w:t>
      </w:r>
      <w:r w:rsidRPr="000E4E7F">
        <w:t>:</w:t>
      </w:r>
    </w:p>
    <w:p w14:paraId="3FCAF631" w14:textId="77777777" w:rsidR="001C62BE" w:rsidRPr="000E4E7F" w:rsidRDefault="001C62BE" w:rsidP="001C62BE">
      <w:pPr>
        <w:pStyle w:val="B2"/>
      </w:pPr>
      <w:r w:rsidRPr="000E4E7F">
        <w:t>2&gt;</w:t>
      </w:r>
      <w:r w:rsidRPr="000E4E7F">
        <w:tab/>
        <w:t>perform the sidelink dedicated configuration procedure as specified in 5.3.10.15;</w:t>
      </w:r>
    </w:p>
    <w:p w14:paraId="68537AE2" w14:textId="77777777" w:rsidR="001C62BE" w:rsidRPr="000E4E7F" w:rsidRDefault="001C62BE" w:rsidP="001C62BE">
      <w:pPr>
        <w:pStyle w:val="B1"/>
      </w:pPr>
      <w:r w:rsidRPr="000E4E7F">
        <w:t>1&gt;</w:t>
      </w:r>
      <w:r w:rsidRPr="000E4E7F">
        <w:tab/>
        <w:t xml:space="preserve">if the </w:t>
      </w:r>
      <w:r w:rsidRPr="000E4E7F">
        <w:rPr>
          <w:i/>
        </w:rPr>
        <w:t>RRCConnectionReconfiguration</w:t>
      </w:r>
      <w:r w:rsidRPr="000E4E7F">
        <w:t xml:space="preserve"> message includes </w:t>
      </w:r>
      <w:r w:rsidRPr="000E4E7F">
        <w:rPr>
          <w:i/>
          <w:lang w:eastAsia="ko-KR"/>
        </w:rPr>
        <w:t>wlan</w:t>
      </w:r>
      <w:r w:rsidRPr="000E4E7F">
        <w:rPr>
          <w:i/>
        </w:rPr>
        <w:t>-OffloadInfo</w:t>
      </w:r>
      <w:r w:rsidRPr="000E4E7F">
        <w:rPr>
          <w:lang w:eastAsia="ko-KR"/>
        </w:rPr>
        <w:t>:</w:t>
      </w:r>
    </w:p>
    <w:p w14:paraId="659E1C12" w14:textId="77777777" w:rsidR="001C62BE" w:rsidRPr="000E4E7F" w:rsidRDefault="001C62BE" w:rsidP="001C62BE">
      <w:pPr>
        <w:pStyle w:val="B2"/>
      </w:pPr>
      <w:r w:rsidRPr="000E4E7F">
        <w:t>2&gt;</w:t>
      </w:r>
      <w:r w:rsidRPr="000E4E7F">
        <w:tab/>
        <w:t>perform the dedicated WLAN offload configuration procedure as specified in 5.6.12.2;</w:t>
      </w:r>
    </w:p>
    <w:p w14:paraId="7DA7D4EC" w14:textId="77777777" w:rsidR="001C62BE" w:rsidRPr="000E4E7F" w:rsidRDefault="001C62BE" w:rsidP="001C62BE">
      <w:pPr>
        <w:pStyle w:val="B1"/>
      </w:pPr>
      <w:r w:rsidRPr="000E4E7F">
        <w:t>1&gt;</w:t>
      </w:r>
      <w:r w:rsidRPr="000E4E7F">
        <w:tab/>
        <w:t xml:space="preserve">if </w:t>
      </w:r>
      <w:r w:rsidRPr="000E4E7F">
        <w:rPr>
          <w:i/>
        </w:rPr>
        <w:t>handover</w:t>
      </w:r>
      <w:r w:rsidRPr="000E4E7F">
        <w:rPr>
          <w:i/>
          <w:iCs/>
          <w:lang w:eastAsia="ko-KR"/>
        </w:rPr>
        <w:t xml:space="preserve">WithoutWT-Change </w:t>
      </w:r>
      <w:r w:rsidRPr="000E4E7F">
        <w:rPr>
          <w:iCs/>
          <w:lang w:eastAsia="ko-KR"/>
        </w:rPr>
        <w:t>is not configured</w:t>
      </w:r>
      <w:r w:rsidRPr="000E4E7F">
        <w:rPr>
          <w:lang w:eastAsia="ko-KR"/>
        </w:rPr>
        <w:t>:</w:t>
      </w:r>
    </w:p>
    <w:p w14:paraId="2AA061A3" w14:textId="77777777" w:rsidR="001C62BE" w:rsidRPr="000E4E7F" w:rsidRDefault="001C62BE" w:rsidP="001C62BE">
      <w:pPr>
        <w:pStyle w:val="B2"/>
      </w:pPr>
      <w:r w:rsidRPr="000E4E7F">
        <w:t>2&gt;</w:t>
      </w:r>
      <w:r w:rsidRPr="000E4E7F">
        <w:tab/>
        <w:t>release the LWA configuration, if configured, as described in 5.6.14.3;</w:t>
      </w:r>
    </w:p>
    <w:p w14:paraId="65CE8673" w14:textId="77777777" w:rsidR="001C62BE" w:rsidRPr="000E4E7F" w:rsidRDefault="001C62BE" w:rsidP="001C62BE">
      <w:pPr>
        <w:pStyle w:val="B1"/>
      </w:pPr>
      <w:r w:rsidRPr="000E4E7F">
        <w:t>1&gt;</w:t>
      </w:r>
      <w:r w:rsidRPr="000E4E7F">
        <w:tab/>
        <w:t>release the LWIP configuration, if configured, as described in 5.6.17.3;</w:t>
      </w:r>
    </w:p>
    <w:p w14:paraId="3F08DA9F" w14:textId="77777777" w:rsidR="001C62BE" w:rsidRPr="000E4E7F" w:rsidRDefault="001C62BE" w:rsidP="001C62BE">
      <w:pPr>
        <w:pStyle w:val="B1"/>
        <w:rPr>
          <w:lang w:eastAsia="ko-KR"/>
        </w:rPr>
      </w:pPr>
      <w:r w:rsidRPr="000E4E7F">
        <w:rPr>
          <w:lang w:eastAsia="ko-KR"/>
        </w:rPr>
        <w:t>1&gt;</w:t>
      </w:r>
      <w:r w:rsidRPr="000E4E7F">
        <w:rPr>
          <w:lang w:eastAsia="ko-KR"/>
        </w:rPr>
        <w:tab/>
        <w:t xml:space="preserve">if the </w:t>
      </w:r>
      <w:r w:rsidRPr="000E4E7F">
        <w:rPr>
          <w:i/>
          <w:lang w:eastAsia="ko-KR"/>
        </w:rPr>
        <w:t>RRCConnectionReconfiguration</w:t>
      </w:r>
      <w:r w:rsidRPr="000E4E7F">
        <w:rPr>
          <w:lang w:eastAsia="ko-KR"/>
        </w:rPr>
        <w:t xml:space="preserve"> message includes </w:t>
      </w:r>
      <w:r w:rsidRPr="000E4E7F">
        <w:rPr>
          <w:i/>
        </w:rPr>
        <w:t>rclwi-Configuration</w:t>
      </w:r>
      <w:r w:rsidRPr="000E4E7F">
        <w:rPr>
          <w:lang w:eastAsia="ko-KR"/>
        </w:rPr>
        <w:t>:</w:t>
      </w:r>
    </w:p>
    <w:p w14:paraId="51B7CE5E" w14:textId="77777777" w:rsidR="001C62BE" w:rsidRPr="000E4E7F" w:rsidRDefault="001C62BE" w:rsidP="001C62BE">
      <w:pPr>
        <w:pStyle w:val="B2"/>
      </w:pPr>
      <w:r w:rsidRPr="000E4E7F">
        <w:rPr>
          <w:lang w:eastAsia="ko-KR"/>
        </w:rPr>
        <w:t>2&gt;</w:t>
      </w:r>
      <w:r w:rsidRPr="000E4E7F">
        <w:rPr>
          <w:lang w:eastAsia="ko-KR"/>
        </w:rPr>
        <w:tab/>
        <w:t>perform the WLAN traffic steering command procedure as specified in 5.6.16.2;</w:t>
      </w:r>
    </w:p>
    <w:p w14:paraId="1374C65D" w14:textId="77777777" w:rsidR="001C62BE" w:rsidRPr="000E4E7F" w:rsidRDefault="001C62BE" w:rsidP="001C62BE">
      <w:pPr>
        <w:pStyle w:val="B1"/>
      </w:pPr>
      <w:r w:rsidRPr="000E4E7F">
        <w:t>1&gt;</w:t>
      </w:r>
      <w:r w:rsidRPr="000E4E7F">
        <w:tab/>
        <w:t xml:space="preserve">if the </w:t>
      </w:r>
      <w:r w:rsidRPr="000E4E7F">
        <w:rPr>
          <w:i/>
        </w:rPr>
        <w:t>RRCConnectionReconfiguration</w:t>
      </w:r>
      <w:r w:rsidRPr="000E4E7F">
        <w:t xml:space="preserve"> message includes </w:t>
      </w:r>
      <w:r w:rsidRPr="000E4E7F">
        <w:rPr>
          <w:i/>
        </w:rPr>
        <w:t>lwa-Configuration</w:t>
      </w:r>
      <w:r w:rsidRPr="000E4E7F">
        <w:t>:</w:t>
      </w:r>
    </w:p>
    <w:p w14:paraId="01EAABF1" w14:textId="77777777" w:rsidR="001C62BE" w:rsidRPr="000E4E7F" w:rsidRDefault="001C62BE" w:rsidP="001C62BE">
      <w:pPr>
        <w:pStyle w:val="B2"/>
      </w:pPr>
      <w:r w:rsidRPr="000E4E7F">
        <w:t>2&gt;</w:t>
      </w:r>
      <w:r w:rsidRPr="000E4E7F">
        <w:tab/>
        <w:t>perform the LWA configuration procedure as specified in 5.6.14.2;</w:t>
      </w:r>
    </w:p>
    <w:p w14:paraId="22D2DAF9" w14:textId="77777777" w:rsidR="001C62BE" w:rsidRPr="000E4E7F" w:rsidRDefault="001C62BE" w:rsidP="001C62BE">
      <w:pPr>
        <w:pStyle w:val="B1"/>
      </w:pPr>
      <w:r w:rsidRPr="000E4E7F">
        <w:t>1&gt;</w:t>
      </w:r>
      <w:r w:rsidRPr="000E4E7F">
        <w:tab/>
        <w:t xml:space="preserve">if the </w:t>
      </w:r>
      <w:r w:rsidRPr="000E4E7F">
        <w:rPr>
          <w:i/>
        </w:rPr>
        <w:t>RRCConnectionReconfiguration</w:t>
      </w:r>
      <w:r w:rsidRPr="000E4E7F">
        <w:t xml:space="preserve"> message includes </w:t>
      </w:r>
      <w:r w:rsidRPr="000E4E7F">
        <w:rPr>
          <w:i/>
          <w:lang w:eastAsia="ko-KR"/>
        </w:rPr>
        <w:t>lwip</w:t>
      </w:r>
      <w:r w:rsidRPr="000E4E7F">
        <w:rPr>
          <w:i/>
        </w:rPr>
        <w:t>-Configuration</w:t>
      </w:r>
      <w:r w:rsidRPr="000E4E7F">
        <w:rPr>
          <w:lang w:eastAsia="ko-KR"/>
        </w:rPr>
        <w:t>:</w:t>
      </w:r>
    </w:p>
    <w:p w14:paraId="0E275290" w14:textId="77777777" w:rsidR="001C62BE" w:rsidRPr="000E4E7F" w:rsidRDefault="001C62BE" w:rsidP="001C62BE">
      <w:pPr>
        <w:pStyle w:val="B2"/>
      </w:pPr>
      <w:r w:rsidRPr="000E4E7F">
        <w:rPr>
          <w:rFonts w:eastAsia="Malgun Gothic"/>
          <w:lang w:eastAsia="ko-KR"/>
        </w:rPr>
        <w:t>2&gt;</w:t>
      </w:r>
      <w:r w:rsidRPr="000E4E7F">
        <w:tab/>
      </w:r>
      <w:r w:rsidRPr="000E4E7F">
        <w:rPr>
          <w:lang w:eastAsia="ko-KR"/>
        </w:rPr>
        <w:t>perform the LWIP reconfiguration procedure as specified in 5.6.17.2;</w:t>
      </w:r>
    </w:p>
    <w:p w14:paraId="15970919" w14:textId="77777777" w:rsidR="001C62BE" w:rsidRPr="000E4E7F" w:rsidRDefault="001C62BE" w:rsidP="001C62BE">
      <w:pPr>
        <w:pStyle w:val="B1"/>
      </w:pPr>
      <w:r w:rsidRPr="000E4E7F">
        <w:t>1&gt;</w:t>
      </w:r>
      <w:r w:rsidRPr="000E4E7F">
        <w:tab/>
        <w:t xml:space="preserve">if the </w:t>
      </w:r>
      <w:r w:rsidRPr="000E4E7F">
        <w:rPr>
          <w:i/>
        </w:rPr>
        <w:t>RRCConnectionReconfiguration</w:t>
      </w:r>
      <w:r w:rsidRPr="000E4E7F">
        <w:t xml:space="preserve"> message includes the </w:t>
      </w:r>
      <w:r w:rsidRPr="000E4E7F">
        <w:rPr>
          <w:i/>
        </w:rPr>
        <w:t>sl-V2X-ConfigDedicated</w:t>
      </w:r>
      <w:r w:rsidRPr="000E4E7F">
        <w:t xml:space="preserve"> or </w:t>
      </w:r>
      <w:r w:rsidRPr="000E4E7F">
        <w:rPr>
          <w:i/>
        </w:rPr>
        <w:t>mobilityControlInfoV2X</w:t>
      </w:r>
      <w:r w:rsidRPr="000E4E7F">
        <w:t>:</w:t>
      </w:r>
    </w:p>
    <w:p w14:paraId="5E44D30E" w14:textId="77777777" w:rsidR="001C62BE" w:rsidRPr="000E4E7F" w:rsidRDefault="001C62BE" w:rsidP="001C62BE">
      <w:pPr>
        <w:pStyle w:val="B2"/>
      </w:pPr>
      <w:r w:rsidRPr="000E4E7F">
        <w:t>2&gt;</w:t>
      </w:r>
      <w:r w:rsidRPr="000E4E7F">
        <w:tab/>
        <w:t xml:space="preserve">perform the </w:t>
      </w:r>
      <w:r w:rsidRPr="000E4E7F">
        <w:rPr>
          <w:lang w:eastAsia="zh-CN"/>
        </w:rPr>
        <w:t xml:space="preserve">V2X sidelink communication </w:t>
      </w:r>
      <w:r w:rsidRPr="000E4E7F">
        <w:t>dedicated configuration procedure as specified in 5.3.10.15a;</w:t>
      </w:r>
    </w:p>
    <w:p w14:paraId="1161AB29" w14:textId="77777777" w:rsidR="001C62BE" w:rsidRPr="000E4E7F" w:rsidRDefault="001C62BE" w:rsidP="001C62BE">
      <w:pPr>
        <w:pStyle w:val="NO"/>
      </w:pPr>
      <w:r w:rsidRPr="000E4E7F">
        <w:lastRenderedPageBreak/>
        <w:t>NOTE 2d:</w:t>
      </w:r>
      <w:r w:rsidRPr="000E4E7F">
        <w:tab/>
        <w:t xml:space="preserve">In case of conditional reconfiguration the text "if the received </w:t>
      </w:r>
      <w:r w:rsidRPr="000E4E7F">
        <w:rPr>
          <w:i/>
        </w:rPr>
        <w:t>RRCConnectionReconfiguration. . .</w:t>
      </w:r>
      <w:r w:rsidRPr="000E4E7F">
        <w:t xml:space="preserve">" corresponds to applying the stored </w:t>
      </w:r>
      <w:r w:rsidRPr="000E4E7F">
        <w:rPr>
          <w:i/>
        </w:rPr>
        <w:t>RRCConnectionReconfiguration</w:t>
      </w:r>
      <w:r w:rsidRPr="000E4E7F">
        <w:t xml:space="preserve"> message (according to 5.3.5.9.4).</w:t>
      </w:r>
    </w:p>
    <w:p w14:paraId="6AF00D06" w14:textId="77777777" w:rsidR="001C62BE" w:rsidRPr="000E4E7F" w:rsidRDefault="001C62BE" w:rsidP="001C62BE">
      <w:pPr>
        <w:pStyle w:val="B1"/>
      </w:pPr>
      <w:r w:rsidRPr="000E4E7F">
        <w:t>1&gt;</w:t>
      </w:r>
      <w:r w:rsidRPr="000E4E7F">
        <w:tab/>
        <w:t xml:space="preserve">set the </w:t>
      </w:r>
      <w:r w:rsidRPr="000E4E7F">
        <w:rPr>
          <w:iCs/>
        </w:rPr>
        <w:t>content of</w:t>
      </w:r>
      <w:r w:rsidRPr="000E4E7F">
        <w:t xml:space="preserve"> </w:t>
      </w:r>
      <w:r w:rsidRPr="000E4E7F">
        <w:rPr>
          <w:i/>
          <w:iCs/>
        </w:rPr>
        <w:t>RRCConnectionReconfigurationComplete</w:t>
      </w:r>
      <w:r w:rsidRPr="000E4E7F">
        <w:t xml:space="preserve"> message as follows:</w:t>
      </w:r>
    </w:p>
    <w:p w14:paraId="163083D0" w14:textId="77777777" w:rsidR="001C62BE" w:rsidRPr="000E4E7F" w:rsidRDefault="001C62BE" w:rsidP="001C62BE">
      <w:pPr>
        <w:pStyle w:val="B2"/>
      </w:pPr>
      <w:r w:rsidRPr="000E4E7F">
        <w:t>2&gt;</w:t>
      </w:r>
      <w:r w:rsidRPr="000E4E7F">
        <w:tab/>
        <w:t xml:space="preserve">if the UE has radio link failure or handover failure information available in </w:t>
      </w:r>
      <w:r w:rsidRPr="000E4E7F">
        <w:rPr>
          <w:i/>
        </w:rPr>
        <w:t>VarRLF-Report</w:t>
      </w:r>
      <w:r w:rsidRPr="000E4E7F">
        <w:t xml:space="preserve"> and if the RPLMN is included in</w:t>
      </w:r>
      <w:r w:rsidRPr="000E4E7F">
        <w:rPr>
          <w:i/>
        </w:rPr>
        <w:t xml:space="preserve"> plmn-IdentityList</w:t>
      </w:r>
      <w:r w:rsidRPr="000E4E7F">
        <w:t xml:space="preserve"> stored in </w:t>
      </w:r>
      <w:r w:rsidRPr="000E4E7F">
        <w:rPr>
          <w:i/>
        </w:rPr>
        <w:t>VarRLF-Report</w:t>
      </w:r>
      <w:r w:rsidRPr="000E4E7F">
        <w:t>:</w:t>
      </w:r>
    </w:p>
    <w:p w14:paraId="5E3D73F0" w14:textId="77777777" w:rsidR="001C62BE" w:rsidRPr="000E4E7F" w:rsidRDefault="001C62BE" w:rsidP="001C62BE">
      <w:pPr>
        <w:pStyle w:val="B3"/>
      </w:pPr>
      <w:r w:rsidRPr="000E4E7F">
        <w:t>3&gt;</w:t>
      </w:r>
      <w:r w:rsidRPr="000E4E7F">
        <w:tab/>
        <w:t xml:space="preserve">include </w:t>
      </w:r>
      <w:r w:rsidRPr="000E4E7F">
        <w:rPr>
          <w:i/>
        </w:rPr>
        <w:t>rlf-InfoAvailable</w:t>
      </w:r>
      <w:r w:rsidRPr="000E4E7F">
        <w:t>;</w:t>
      </w:r>
    </w:p>
    <w:p w14:paraId="7695B2EC" w14:textId="77777777" w:rsidR="001C62BE" w:rsidRPr="000E4E7F" w:rsidRDefault="001C62BE" w:rsidP="001C62BE">
      <w:pPr>
        <w:pStyle w:val="B2"/>
      </w:pPr>
      <w:r w:rsidRPr="000E4E7F">
        <w:t>2&gt;</w:t>
      </w:r>
      <w:r w:rsidRPr="000E4E7F">
        <w:tab/>
        <w:t>if the UE has MBSFN logged measurements available for E-UTRA and if the RPLMN is included in</w:t>
      </w:r>
      <w:r w:rsidRPr="000E4E7F">
        <w:rPr>
          <w:i/>
        </w:rPr>
        <w:t xml:space="preserve"> plmn-IdentityList </w:t>
      </w:r>
      <w:r w:rsidRPr="000E4E7F">
        <w:t xml:space="preserve">stored in </w:t>
      </w:r>
      <w:r w:rsidRPr="000E4E7F">
        <w:rPr>
          <w:i/>
        </w:rPr>
        <w:t xml:space="preserve">VarLogMeasReport </w:t>
      </w:r>
      <w:r w:rsidRPr="000E4E7F">
        <w:t>and if T330 is not running:</w:t>
      </w:r>
    </w:p>
    <w:p w14:paraId="67FE07C9" w14:textId="77777777" w:rsidR="001C62BE" w:rsidRPr="000E4E7F" w:rsidRDefault="001C62BE" w:rsidP="001C62BE">
      <w:pPr>
        <w:pStyle w:val="B3"/>
      </w:pPr>
      <w:r w:rsidRPr="000E4E7F">
        <w:t>3&gt;</w:t>
      </w:r>
      <w:r w:rsidRPr="000E4E7F">
        <w:tab/>
        <w:t xml:space="preserve">include </w:t>
      </w:r>
      <w:r w:rsidRPr="000E4E7F">
        <w:rPr>
          <w:i/>
        </w:rPr>
        <w:t>logMeasAvailableMBSFN</w:t>
      </w:r>
      <w:r w:rsidRPr="000E4E7F">
        <w:t>;</w:t>
      </w:r>
    </w:p>
    <w:p w14:paraId="177D9432" w14:textId="77777777" w:rsidR="001C62BE" w:rsidRPr="000E4E7F" w:rsidRDefault="001C62BE" w:rsidP="001C62BE">
      <w:pPr>
        <w:pStyle w:val="B2"/>
      </w:pPr>
      <w:r w:rsidRPr="000E4E7F">
        <w:t>2&gt;</w:t>
      </w:r>
      <w:r w:rsidRPr="000E4E7F">
        <w:tab/>
        <w:t xml:space="preserve">else if the UE has logged measurements available for E-UTRA and if the RPLMN is included in </w:t>
      </w:r>
      <w:r w:rsidRPr="000E4E7F">
        <w:rPr>
          <w:i/>
          <w:iCs/>
        </w:rPr>
        <w:t xml:space="preserve">plmn-IdentityList </w:t>
      </w:r>
      <w:r w:rsidRPr="000E4E7F">
        <w:rPr>
          <w:lang w:eastAsia="zh-CN"/>
        </w:rPr>
        <w:t xml:space="preserve">stored in </w:t>
      </w:r>
      <w:r w:rsidRPr="000E4E7F">
        <w:rPr>
          <w:i/>
          <w:iCs/>
          <w:lang w:eastAsia="zh-CN"/>
        </w:rPr>
        <w:t>VarLogMeasReport</w:t>
      </w:r>
      <w:r w:rsidRPr="000E4E7F">
        <w:t>:</w:t>
      </w:r>
    </w:p>
    <w:p w14:paraId="47AB0467" w14:textId="77777777" w:rsidR="001C62BE" w:rsidRPr="000E4E7F" w:rsidRDefault="001C62BE" w:rsidP="001C62BE">
      <w:pPr>
        <w:pStyle w:val="B3"/>
        <w:rPr>
          <w:lang w:eastAsia="zh-CN"/>
        </w:rPr>
      </w:pPr>
      <w:r w:rsidRPr="000E4E7F">
        <w:t>3&gt;</w:t>
      </w:r>
      <w:r w:rsidRPr="000E4E7F">
        <w:tab/>
        <w:t xml:space="preserve">include the </w:t>
      </w:r>
      <w:r w:rsidRPr="000E4E7F">
        <w:rPr>
          <w:i/>
          <w:iCs/>
        </w:rPr>
        <w:t>logMeas</w:t>
      </w:r>
      <w:r w:rsidRPr="000E4E7F">
        <w:rPr>
          <w:rFonts w:eastAsia="SimSun"/>
          <w:i/>
          <w:iCs/>
          <w:lang w:eastAsia="zh-CN"/>
        </w:rPr>
        <w:t>Available</w:t>
      </w:r>
      <w:r w:rsidRPr="000E4E7F">
        <w:rPr>
          <w:lang w:eastAsia="zh-CN"/>
        </w:rPr>
        <w:t>;</w:t>
      </w:r>
    </w:p>
    <w:p w14:paraId="06D4ACC7" w14:textId="77777777" w:rsidR="001C62BE" w:rsidRPr="000E4E7F" w:rsidRDefault="001C62BE" w:rsidP="001C62BE">
      <w:pPr>
        <w:pStyle w:val="B2"/>
      </w:pPr>
      <w:r w:rsidRPr="000E4E7F">
        <w:t>2&gt;</w:t>
      </w:r>
      <w:r w:rsidRPr="000E4E7F">
        <w:tab/>
        <w:t>if the UE has Bluetooth logged measurements available and if the RPLMN is included in</w:t>
      </w:r>
      <w:r w:rsidRPr="000E4E7F">
        <w:rPr>
          <w:i/>
        </w:rPr>
        <w:t xml:space="preserve"> plmn-IdentityList </w:t>
      </w:r>
      <w:r w:rsidRPr="000E4E7F">
        <w:t xml:space="preserve">stored in </w:t>
      </w:r>
      <w:r w:rsidRPr="000E4E7F">
        <w:rPr>
          <w:i/>
        </w:rPr>
        <w:t>VarLogMeasReport</w:t>
      </w:r>
      <w:r w:rsidRPr="000E4E7F">
        <w:t>:</w:t>
      </w:r>
    </w:p>
    <w:p w14:paraId="27F4FB1A" w14:textId="77777777" w:rsidR="001C62BE" w:rsidRPr="000E4E7F" w:rsidRDefault="001C62BE" w:rsidP="001C62BE">
      <w:pPr>
        <w:pStyle w:val="B3"/>
      </w:pPr>
      <w:r w:rsidRPr="000E4E7F">
        <w:t>3&gt;</w:t>
      </w:r>
      <w:r w:rsidRPr="000E4E7F">
        <w:tab/>
        <w:t xml:space="preserve">include </w:t>
      </w:r>
      <w:r w:rsidRPr="000E4E7F">
        <w:rPr>
          <w:i/>
        </w:rPr>
        <w:t>logMeasAvailableBT</w:t>
      </w:r>
      <w:r w:rsidRPr="000E4E7F">
        <w:t>;</w:t>
      </w:r>
    </w:p>
    <w:p w14:paraId="7C51DFBF" w14:textId="77777777" w:rsidR="001C62BE" w:rsidRPr="000E4E7F" w:rsidRDefault="001C62BE" w:rsidP="001C62BE">
      <w:pPr>
        <w:pStyle w:val="B2"/>
      </w:pPr>
      <w:r w:rsidRPr="000E4E7F">
        <w:t>2&gt;</w:t>
      </w:r>
      <w:r w:rsidRPr="000E4E7F">
        <w:tab/>
        <w:t>if the UE has WLAN logged measurements available and if the RPLMN is included in</w:t>
      </w:r>
      <w:r w:rsidRPr="000E4E7F">
        <w:rPr>
          <w:i/>
        </w:rPr>
        <w:t xml:space="preserve"> plmn-IdentityList </w:t>
      </w:r>
      <w:r w:rsidRPr="000E4E7F">
        <w:t xml:space="preserve">stored in </w:t>
      </w:r>
      <w:r w:rsidRPr="000E4E7F">
        <w:rPr>
          <w:i/>
        </w:rPr>
        <w:t>VarLogMeasReport</w:t>
      </w:r>
      <w:r w:rsidRPr="000E4E7F">
        <w:t>:</w:t>
      </w:r>
    </w:p>
    <w:p w14:paraId="6C019147" w14:textId="77777777" w:rsidR="001C62BE" w:rsidRPr="000E4E7F" w:rsidRDefault="001C62BE" w:rsidP="001C62BE">
      <w:pPr>
        <w:pStyle w:val="B3"/>
      </w:pPr>
      <w:r w:rsidRPr="000E4E7F">
        <w:t>3&gt;</w:t>
      </w:r>
      <w:r w:rsidRPr="000E4E7F">
        <w:tab/>
        <w:t xml:space="preserve">include </w:t>
      </w:r>
      <w:r w:rsidRPr="000E4E7F">
        <w:rPr>
          <w:i/>
        </w:rPr>
        <w:t>logMeasAvailableWLAN</w:t>
      </w:r>
      <w:r w:rsidRPr="000E4E7F">
        <w:t>;</w:t>
      </w:r>
    </w:p>
    <w:p w14:paraId="132F4A68" w14:textId="77777777" w:rsidR="001C62BE" w:rsidRPr="000E4E7F" w:rsidRDefault="001C62BE" w:rsidP="001C62BE">
      <w:pPr>
        <w:pStyle w:val="B2"/>
      </w:pPr>
      <w:r w:rsidRPr="000E4E7F">
        <w:t>2&gt;</w:t>
      </w:r>
      <w:r w:rsidRPr="000E4E7F">
        <w:tab/>
        <w:t xml:space="preserve">if the UE has connection establishment failure information available in </w:t>
      </w:r>
      <w:r w:rsidRPr="000E4E7F">
        <w:rPr>
          <w:i/>
        </w:rPr>
        <w:t>VarConnEstFailReport</w:t>
      </w:r>
      <w:r w:rsidRPr="000E4E7F">
        <w:t xml:space="preserve"> and if the RPLMN is equal to</w:t>
      </w:r>
      <w:r w:rsidRPr="000E4E7F">
        <w:rPr>
          <w:i/>
        </w:rPr>
        <w:t xml:space="preserve"> plmn-Identity</w:t>
      </w:r>
      <w:r w:rsidRPr="000E4E7F">
        <w:t xml:space="preserve"> stored in </w:t>
      </w:r>
      <w:r w:rsidRPr="000E4E7F">
        <w:rPr>
          <w:i/>
        </w:rPr>
        <w:t>VarConnEstFailReport</w:t>
      </w:r>
      <w:r w:rsidRPr="000E4E7F">
        <w:t>:</w:t>
      </w:r>
    </w:p>
    <w:p w14:paraId="184623C4" w14:textId="77777777" w:rsidR="001C62BE" w:rsidRPr="000E4E7F" w:rsidRDefault="001C62BE" w:rsidP="001C62BE">
      <w:pPr>
        <w:pStyle w:val="B3"/>
      </w:pPr>
      <w:r w:rsidRPr="000E4E7F">
        <w:t>3&gt;</w:t>
      </w:r>
      <w:r w:rsidRPr="000E4E7F">
        <w:tab/>
        <w:t xml:space="preserve">include </w:t>
      </w:r>
      <w:r w:rsidRPr="000E4E7F">
        <w:rPr>
          <w:i/>
        </w:rPr>
        <w:t>connEstFailInfoAvailable</w:t>
      </w:r>
      <w:r w:rsidRPr="000E4E7F">
        <w:t>;</w:t>
      </w:r>
    </w:p>
    <w:p w14:paraId="55D6E194" w14:textId="77777777" w:rsidR="001C62BE" w:rsidRPr="000E4E7F" w:rsidRDefault="001C62BE" w:rsidP="001C62BE">
      <w:pPr>
        <w:pStyle w:val="B2"/>
      </w:pPr>
      <w:r w:rsidRPr="000E4E7F">
        <w:t>2&gt;</w:t>
      </w:r>
      <w:r w:rsidRPr="000E4E7F">
        <w:tab/>
        <w:t xml:space="preserve">if the </w:t>
      </w:r>
      <w:r w:rsidRPr="000E4E7F">
        <w:rPr>
          <w:i/>
        </w:rPr>
        <w:t>RRCConnectionReconfiguration</w:t>
      </w:r>
      <w:r w:rsidRPr="000E4E7F">
        <w:t xml:space="preserve"> message includes </w:t>
      </w:r>
      <w:r w:rsidRPr="000E4E7F">
        <w:rPr>
          <w:i/>
        </w:rPr>
        <w:t>perCC-GapIndicationRequest</w:t>
      </w:r>
      <w:r w:rsidRPr="000E4E7F">
        <w:t>:</w:t>
      </w:r>
    </w:p>
    <w:p w14:paraId="2F98E0A1" w14:textId="77777777" w:rsidR="001C62BE" w:rsidRPr="000E4E7F" w:rsidRDefault="001C62BE" w:rsidP="001C62BE">
      <w:pPr>
        <w:pStyle w:val="B3"/>
      </w:pPr>
      <w:r w:rsidRPr="000E4E7F">
        <w:t>3&gt;</w:t>
      </w:r>
      <w:r w:rsidRPr="000E4E7F">
        <w:tab/>
        <w:t xml:space="preserve">include </w:t>
      </w:r>
      <w:r w:rsidRPr="000E4E7F">
        <w:rPr>
          <w:i/>
        </w:rPr>
        <w:t>perCC-GapIndicationList</w:t>
      </w:r>
      <w:r w:rsidRPr="000E4E7F">
        <w:t xml:space="preserve"> and </w:t>
      </w:r>
      <w:r w:rsidRPr="000E4E7F">
        <w:rPr>
          <w:i/>
        </w:rPr>
        <w:t>numFreqEffective</w:t>
      </w:r>
      <w:r w:rsidRPr="000E4E7F">
        <w:t>;</w:t>
      </w:r>
    </w:p>
    <w:p w14:paraId="16EE4F9E" w14:textId="77777777" w:rsidR="001C62BE" w:rsidRPr="000E4E7F" w:rsidRDefault="001C62BE" w:rsidP="001C62BE">
      <w:pPr>
        <w:pStyle w:val="B2"/>
      </w:pPr>
      <w:r w:rsidRPr="000E4E7F">
        <w:t>2&gt;</w:t>
      </w:r>
      <w:r w:rsidRPr="000E4E7F">
        <w:tab/>
        <w:t>if the frequencies are configured for reduced measurement performance:</w:t>
      </w:r>
    </w:p>
    <w:p w14:paraId="4F710CAE" w14:textId="77777777" w:rsidR="001C62BE" w:rsidRPr="000E4E7F" w:rsidRDefault="001C62BE" w:rsidP="001C62BE">
      <w:pPr>
        <w:pStyle w:val="B3"/>
      </w:pPr>
      <w:r w:rsidRPr="000E4E7F">
        <w:t>3&gt;</w:t>
      </w:r>
      <w:r w:rsidRPr="000E4E7F">
        <w:tab/>
        <w:t xml:space="preserve">include </w:t>
      </w:r>
      <w:r w:rsidRPr="000E4E7F">
        <w:rPr>
          <w:i/>
        </w:rPr>
        <w:t>numFreqEffectiveReduced</w:t>
      </w:r>
      <w:r w:rsidRPr="000E4E7F">
        <w:t>;</w:t>
      </w:r>
    </w:p>
    <w:p w14:paraId="3F005676" w14:textId="77777777" w:rsidR="001C62BE" w:rsidRPr="000E4E7F" w:rsidRDefault="001C62BE" w:rsidP="001C62BE">
      <w:pPr>
        <w:pStyle w:val="B2"/>
      </w:pPr>
      <w:r w:rsidRPr="000E4E7F">
        <w:t>2&gt;</w:t>
      </w:r>
      <w:r w:rsidRPr="000E4E7F">
        <w:tab/>
        <w:t>if the UE has flight path information available:</w:t>
      </w:r>
    </w:p>
    <w:p w14:paraId="0B01D240" w14:textId="77777777" w:rsidR="001C62BE" w:rsidRPr="000E4E7F" w:rsidRDefault="001C62BE" w:rsidP="001C62BE">
      <w:pPr>
        <w:pStyle w:val="B3"/>
      </w:pPr>
      <w:r w:rsidRPr="000E4E7F">
        <w:t>3&gt;</w:t>
      </w:r>
      <w:r w:rsidRPr="000E4E7F">
        <w:tab/>
        <w:t xml:space="preserve">include </w:t>
      </w:r>
      <w:r w:rsidRPr="000E4E7F">
        <w:rPr>
          <w:i/>
        </w:rPr>
        <w:t>flightPathInfoAvailable</w:t>
      </w:r>
      <w:r w:rsidRPr="000E4E7F">
        <w:t>;</w:t>
      </w:r>
    </w:p>
    <w:p w14:paraId="5FEB8B82" w14:textId="77777777" w:rsidR="001C62BE" w:rsidRPr="000E4E7F" w:rsidRDefault="001C62BE" w:rsidP="001C62BE">
      <w:pPr>
        <w:pStyle w:val="B2"/>
      </w:pPr>
      <w:r w:rsidRPr="000E4E7F">
        <w:t>2&gt;</w:t>
      </w:r>
      <w:r w:rsidRPr="000E4E7F">
        <w:tab/>
        <w:t xml:space="preserve">if the received </w:t>
      </w:r>
      <w:r w:rsidRPr="000E4E7F">
        <w:rPr>
          <w:i/>
        </w:rPr>
        <w:t>RRCConnectionReconfiguration</w:t>
      </w:r>
      <w:r w:rsidRPr="000E4E7F">
        <w:t xml:space="preserve"> message included </w:t>
      </w:r>
      <w:r w:rsidRPr="000E4E7F">
        <w:rPr>
          <w:i/>
        </w:rPr>
        <w:t>nr-SecondaryCellGroupConfig</w:t>
      </w:r>
      <w:r w:rsidRPr="000E4E7F">
        <w:t>:</w:t>
      </w:r>
    </w:p>
    <w:p w14:paraId="6A53E526" w14:textId="77777777" w:rsidR="001C62BE" w:rsidRPr="000E4E7F" w:rsidRDefault="001C62BE" w:rsidP="001C62BE">
      <w:pPr>
        <w:pStyle w:val="B3"/>
      </w:pPr>
      <w:r w:rsidRPr="000E4E7F">
        <w:t>3&gt;</w:t>
      </w:r>
      <w:r w:rsidRPr="000E4E7F">
        <w:tab/>
        <w:t xml:space="preserve">include </w:t>
      </w:r>
      <w:r w:rsidRPr="000E4E7F">
        <w:rPr>
          <w:i/>
        </w:rPr>
        <w:t>scg-ConfigResponseNR</w:t>
      </w:r>
      <w:r w:rsidRPr="000E4E7F">
        <w:t xml:space="preserve"> in accordance with TS 38.331 [82], clause 5.3.5.3;</w:t>
      </w:r>
    </w:p>
    <w:p w14:paraId="2F8AC45D" w14:textId="77777777" w:rsidR="001C62BE" w:rsidRPr="000E4E7F" w:rsidRDefault="001C62BE" w:rsidP="001C62BE">
      <w:pPr>
        <w:pStyle w:val="B1"/>
      </w:pPr>
      <w:r w:rsidRPr="000E4E7F">
        <w:t>1&gt;</w:t>
      </w:r>
      <w:r w:rsidRPr="000E4E7F">
        <w:tab/>
        <w:t>stop timer T316, if running;</w:t>
      </w:r>
    </w:p>
    <w:p w14:paraId="799BEA4A" w14:textId="77777777" w:rsidR="001C62BE" w:rsidRPr="000E4E7F" w:rsidRDefault="001C62BE" w:rsidP="001C62BE">
      <w:pPr>
        <w:pStyle w:val="B1"/>
        <w:ind w:left="284" w:firstLine="0"/>
      </w:pPr>
      <w:r w:rsidRPr="000E4E7F">
        <w:t>1&gt;</w:t>
      </w:r>
      <w:r w:rsidRPr="000E4E7F">
        <w:tab/>
        <w:t>resume MCG transmission, if suspended;</w:t>
      </w:r>
    </w:p>
    <w:p w14:paraId="6D781629" w14:textId="77777777" w:rsidR="001C62BE" w:rsidRPr="000E4E7F" w:rsidRDefault="001C62BE" w:rsidP="001C62BE">
      <w:pPr>
        <w:pStyle w:val="B1"/>
      </w:pPr>
      <w:r w:rsidRPr="000E4E7F">
        <w:t>1&gt;</w:t>
      </w:r>
      <w:r w:rsidRPr="000E4E7F">
        <w:tab/>
        <w:t xml:space="preserve">submit the </w:t>
      </w:r>
      <w:r w:rsidRPr="000E4E7F">
        <w:rPr>
          <w:i/>
        </w:rPr>
        <w:t>RRCConnectionReconfigurationComplete</w:t>
      </w:r>
      <w:r w:rsidRPr="000E4E7F">
        <w:t xml:space="preserve"> message to lower layers for transmission;</w:t>
      </w:r>
    </w:p>
    <w:p w14:paraId="32F717B5" w14:textId="77777777" w:rsidR="001C62BE" w:rsidRPr="000E4E7F" w:rsidRDefault="001C62BE" w:rsidP="001C62BE">
      <w:pPr>
        <w:pStyle w:val="B1"/>
      </w:pPr>
      <w:r w:rsidRPr="000E4E7F">
        <w:t>1&gt;</w:t>
      </w:r>
      <w:r w:rsidRPr="000E4E7F">
        <w:tab/>
        <w:t>if MAC successfully completes the random access procedure; or</w:t>
      </w:r>
    </w:p>
    <w:p w14:paraId="4C555B7C" w14:textId="77777777" w:rsidR="001C62BE" w:rsidRPr="000E4E7F" w:rsidRDefault="001C62BE" w:rsidP="001C62BE">
      <w:pPr>
        <w:pStyle w:val="B1"/>
      </w:pPr>
      <w:r w:rsidRPr="000E4E7F">
        <w:t>1&gt;</w:t>
      </w:r>
      <w:r w:rsidRPr="000E4E7F">
        <w:tab/>
        <w:t>if</w:t>
      </w:r>
      <w:r w:rsidRPr="000E4E7F">
        <w:rPr>
          <w:noProof/>
        </w:rPr>
        <w:t xml:space="preserve"> MAC indicates the successful reception of a PDCCH transmission addressed to C-RNTI and if </w:t>
      </w:r>
      <w:r w:rsidRPr="000E4E7F">
        <w:rPr>
          <w:i/>
          <w:noProof/>
        </w:rPr>
        <w:t>rach-Skip</w:t>
      </w:r>
      <w:r w:rsidRPr="000E4E7F">
        <w:rPr>
          <w:noProof/>
        </w:rPr>
        <w:t xml:space="preserve"> is configured</w:t>
      </w:r>
      <w:r w:rsidRPr="000E4E7F">
        <w:t>:</w:t>
      </w:r>
    </w:p>
    <w:p w14:paraId="01A390FF" w14:textId="77777777" w:rsidR="001C62BE" w:rsidRPr="000E4E7F" w:rsidRDefault="001C62BE" w:rsidP="001C62BE">
      <w:pPr>
        <w:pStyle w:val="B2"/>
      </w:pPr>
      <w:r w:rsidRPr="000E4E7F">
        <w:t>2&gt;</w:t>
      </w:r>
      <w:r w:rsidRPr="000E4E7F">
        <w:tab/>
        <w:t>stop timer T304;</w:t>
      </w:r>
    </w:p>
    <w:p w14:paraId="7AFE3E28" w14:textId="77777777" w:rsidR="001C62BE" w:rsidRPr="000E4E7F" w:rsidRDefault="001C62BE" w:rsidP="001C62BE">
      <w:pPr>
        <w:pStyle w:val="B2"/>
      </w:pPr>
      <w:bookmarkStart w:id="75" w:name="OLE_LINK108"/>
      <w:bookmarkStart w:id="76" w:name="OLE_LINK109"/>
      <w:r w:rsidRPr="000E4E7F">
        <w:t>2&gt;</w:t>
      </w:r>
      <w:r w:rsidRPr="000E4E7F">
        <w:tab/>
        <w:t xml:space="preserve">if </w:t>
      </w:r>
      <w:r w:rsidRPr="000E4E7F">
        <w:rPr>
          <w:i/>
        </w:rPr>
        <w:t>daps-HO</w:t>
      </w:r>
      <w:r w:rsidRPr="000E4E7F">
        <w:t xml:space="preserve"> is configured for any DRB:</w:t>
      </w:r>
    </w:p>
    <w:p w14:paraId="06A3753A" w14:textId="77777777" w:rsidR="001C62BE" w:rsidRPr="000E4E7F" w:rsidRDefault="001C62BE" w:rsidP="001C62BE">
      <w:pPr>
        <w:pStyle w:val="B3"/>
      </w:pPr>
      <w:r w:rsidRPr="000E4E7F">
        <w:t>3&gt;</w:t>
      </w:r>
      <w:r w:rsidRPr="000E4E7F">
        <w:tab/>
        <w:t>stop timer T310, if running;</w:t>
      </w:r>
    </w:p>
    <w:p w14:paraId="47D4F847" w14:textId="77777777" w:rsidR="001C62BE" w:rsidRPr="000E4E7F" w:rsidRDefault="001C62BE" w:rsidP="001C62BE">
      <w:pPr>
        <w:pStyle w:val="B3"/>
      </w:pPr>
      <w:r w:rsidRPr="000E4E7F">
        <w:t>3&gt;</w:t>
      </w:r>
      <w:r w:rsidRPr="000E4E7F">
        <w:tab/>
        <w:t>stop timer T312, if running;</w:t>
      </w:r>
    </w:p>
    <w:p w14:paraId="50459D33" w14:textId="77777777" w:rsidR="001C62BE" w:rsidRPr="000E4E7F" w:rsidRDefault="001C62BE" w:rsidP="001C62BE">
      <w:pPr>
        <w:pStyle w:val="B3"/>
      </w:pPr>
      <w:r w:rsidRPr="000E4E7F">
        <w:t>3&gt;</w:t>
      </w:r>
      <w:r w:rsidRPr="000E4E7F">
        <w:tab/>
        <w:t>for each DRB configured with DAPS PDCP trigger UL data switching, as specified in TS 36.323 [8];</w:t>
      </w:r>
    </w:p>
    <w:p w14:paraId="19AC8C77" w14:textId="77777777" w:rsidR="001C62BE" w:rsidRPr="000E4E7F" w:rsidRDefault="001C62BE" w:rsidP="001C62BE">
      <w:pPr>
        <w:pStyle w:val="B2"/>
      </w:pPr>
      <w:r w:rsidRPr="000E4E7F">
        <w:t>2&gt;</w:t>
      </w:r>
      <w:r w:rsidRPr="000E4E7F">
        <w:tab/>
        <w:t xml:space="preserve">release </w:t>
      </w:r>
      <w:r w:rsidRPr="000E4E7F">
        <w:rPr>
          <w:i/>
        </w:rPr>
        <w:t>rach-Skip</w:t>
      </w:r>
      <w:r w:rsidRPr="000E4E7F">
        <w:t>;</w:t>
      </w:r>
    </w:p>
    <w:p w14:paraId="0B956A08" w14:textId="77777777" w:rsidR="001C62BE" w:rsidRPr="000E4E7F" w:rsidRDefault="001C62BE" w:rsidP="001C62BE">
      <w:pPr>
        <w:pStyle w:val="B2"/>
        <w:rPr>
          <w:rFonts w:eastAsia="SimSun"/>
          <w:lang w:eastAsia="zh-CN"/>
        </w:rPr>
      </w:pPr>
      <w:r w:rsidRPr="000E4E7F">
        <w:t>2&gt;</w:t>
      </w:r>
      <w:r w:rsidRPr="000E4E7F">
        <w:tab/>
        <w:t>apply the parts of the CQI reporting configuration, the scheduling request configuration and the sounding RS configuration that do not require the UE to know the SFN of the target PCell, if any;</w:t>
      </w:r>
    </w:p>
    <w:p w14:paraId="7E115C3D" w14:textId="77777777" w:rsidR="001C62BE" w:rsidRPr="000E4E7F" w:rsidRDefault="001C62BE" w:rsidP="001C62BE">
      <w:pPr>
        <w:pStyle w:val="B2"/>
      </w:pPr>
      <w:r w:rsidRPr="000E4E7F">
        <w:lastRenderedPageBreak/>
        <w:t>2&gt;</w:t>
      </w:r>
      <w:r w:rsidRPr="000E4E7F">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7B0C9E39" w14:textId="77777777" w:rsidR="001C62BE" w:rsidRPr="000E4E7F" w:rsidRDefault="001C62BE" w:rsidP="001C62BE">
      <w:pPr>
        <w:pStyle w:val="NO"/>
      </w:pPr>
      <w:r w:rsidRPr="000E4E7F">
        <w:t>NOTE 3:</w:t>
      </w:r>
      <w:r w:rsidRPr="000E4E7F">
        <w:tab/>
        <w:t>Whenever the UE shall setup or reconfigure a configuration in accordance with a field that is received it applies the new configuration, except for the cases addressed by the above statements.</w:t>
      </w:r>
    </w:p>
    <w:bookmarkEnd w:id="75"/>
    <w:bookmarkEnd w:id="76"/>
    <w:p w14:paraId="2E1ED988" w14:textId="77777777" w:rsidR="001C62BE" w:rsidRPr="000E4E7F" w:rsidRDefault="001C62BE" w:rsidP="001C62BE">
      <w:pPr>
        <w:pStyle w:val="B2"/>
      </w:pPr>
      <w:r w:rsidRPr="000E4E7F">
        <w:t>2&gt;</w:t>
      </w:r>
      <w:r w:rsidRPr="000E4E7F">
        <w:tab/>
        <w:t>if the UE is configured to provide IDC indications:</w:t>
      </w:r>
    </w:p>
    <w:p w14:paraId="708C14BD" w14:textId="77777777" w:rsidR="001C62BE" w:rsidRPr="000E4E7F" w:rsidRDefault="001C62BE" w:rsidP="001C62BE">
      <w:pPr>
        <w:pStyle w:val="B3"/>
      </w:pPr>
      <w:r w:rsidRPr="000E4E7F">
        <w:t>3&gt;</w:t>
      </w:r>
      <w:r w:rsidRPr="000E4E7F">
        <w:tab/>
        <w:t xml:space="preserve">if the UE has transmitted an </w:t>
      </w:r>
      <w:r w:rsidRPr="000E4E7F">
        <w:rPr>
          <w:i/>
        </w:rPr>
        <w:t>InDeviceCoexIndication</w:t>
      </w:r>
      <w:r w:rsidRPr="000E4E7F">
        <w:t xml:space="preserve"> message during the last 1 second preceding reception of the </w:t>
      </w:r>
      <w:r w:rsidRPr="000E4E7F">
        <w:rPr>
          <w:i/>
        </w:rPr>
        <w:t>RRCConnectionReconfiguration</w:t>
      </w:r>
      <w:r w:rsidRPr="000E4E7F">
        <w:t xml:space="preserve"> message including </w:t>
      </w:r>
      <w:r w:rsidRPr="000E4E7F">
        <w:rPr>
          <w:i/>
        </w:rPr>
        <w:t>mobilityControlInfo</w:t>
      </w:r>
      <w:r w:rsidRPr="000E4E7F">
        <w:t>:</w:t>
      </w:r>
    </w:p>
    <w:p w14:paraId="49048ACC" w14:textId="77777777" w:rsidR="001C62BE" w:rsidRPr="000E4E7F" w:rsidRDefault="001C62BE" w:rsidP="001C62BE">
      <w:pPr>
        <w:pStyle w:val="B4"/>
      </w:pPr>
      <w:r w:rsidRPr="000E4E7F">
        <w:t>4&gt;</w:t>
      </w:r>
      <w:r w:rsidRPr="000E4E7F">
        <w:tab/>
        <w:t xml:space="preserve">initiate transmission of the </w:t>
      </w:r>
      <w:r w:rsidRPr="000E4E7F">
        <w:rPr>
          <w:i/>
        </w:rPr>
        <w:t>InDeviceCoexIndication</w:t>
      </w:r>
      <w:r w:rsidRPr="000E4E7F">
        <w:t xml:space="preserve"> message in accordance with 5.6.9.3;</w:t>
      </w:r>
    </w:p>
    <w:p w14:paraId="4E4DA2EE" w14:textId="77777777" w:rsidR="001C62BE" w:rsidRPr="000E4E7F" w:rsidRDefault="001C62BE" w:rsidP="001C62BE">
      <w:pPr>
        <w:pStyle w:val="B2"/>
      </w:pPr>
      <w:r w:rsidRPr="000E4E7F">
        <w:t>2&gt;</w:t>
      </w:r>
      <w:r w:rsidRPr="000E4E7F">
        <w:tab/>
        <w:t>if the UE is configured to provide power preference indications, overheating assistance information, SPS assistance information, delay budget report or maximum bandwidth preference indications:</w:t>
      </w:r>
    </w:p>
    <w:p w14:paraId="137050BE" w14:textId="77777777" w:rsidR="001C62BE" w:rsidRPr="000E4E7F" w:rsidRDefault="001C62BE" w:rsidP="001C62BE">
      <w:pPr>
        <w:pStyle w:val="B3"/>
      </w:pPr>
      <w:r w:rsidRPr="000E4E7F">
        <w:t>3&gt;</w:t>
      </w:r>
      <w:r w:rsidRPr="000E4E7F">
        <w:tab/>
        <w:t xml:space="preserve">if the UE has transmitted a </w:t>
      </w:r>
      <w:r w:rsidRPr="000E4E7F">
        <w:rPr>
          <w:i/>
          <w:iCs/>
        </w:rPr>
        <w:t>UEAssistanceInformation</w:t>
      </w:r>
      <w:r w:rsidRPr="000E4E7F">
        <w:t xml:space="preserve"> message during the last 1 second preceding reception of the </w:t>
      </w:r>
      <w:r w:rsidRPr="000E4E7F">
        <w:rPr>
          <w:i/>
        </w:rPr>
        <w:t>RRCConnectionReconfiguration</w:t>
      </w:r>
      <w:r w:rsidRPr="000E4E7F">
        <w:t xml:space="preserve"> message including </w:t>
      </w:r>
      <w:r w:rsidRPr="000E4E7F">
        <w:rPr>
          <w:i/>
        </w:rPr>
        <w:t>mobilityControlInfo</w:t>
      </w:r>
      <w:r w:rsidRPr="000E4E7F">
        <w:t>:</w:t>
      </w:r>
    </w:p>
    <w:p w14:paraId="56D6390D" w14:textId="77777777" w:rsidR="001C62BE" w:rsidRPr="000E4E7F" w:rsidRDefault="001C62BE" w:rsidP="001C62BE">
      <w:pPr>
        <w:pStyle w:val="B4"/>
      </w:pPr>
      <w:r w:rsidRPr="000E4E7F">
        <w:t>4&gt;</w:t>
      </w:r>
      <w:r w:rsidRPr="000E4E7F">
        <w:tab/>
        <w:t xml:space="preserve">initiate transmission of the </w:t>
      </w:r>
      <w:r w:rsidRPr="000E4E7F">
        <w:rPr>
          <w:i/>
        </w:rPr>
        <w:t>UEAssistanceInformation</w:t>
      </w:r>
      <w:r w:rsidRPr="000E4E7F">
        <w:t xml:space="preserve"> message in accordance with 5.6.10.3;</w:t>
      </w:r>
    </w:p>
    <w:p w14:paraId="7357921E" w14:textId="77777777" w:rsidR="001C62BE" w:rsidRPr="000E4E7F" w:rsidRDefault="001C62BE" w:rsidP="001C62BE">
      <w:pPr>
        <w:pStyle w:val="B2"/>
      </w:pPr>
      <w:r w:rsidRPr="000E4E7F">
        <w:t>2&gt;</w:t>
      </w:r>
      <w:r w:rsidRPr="000E4E7F">
        <w:tab/>
        <w:t xml:space="preserve">if </w:t>
      </w:r>
      <w:r w:rsidRPr="000E4E7F">
        <w:rPr>
          <w:i/>
        </w:rPr>
        <w:t>SystemInformationBlockType15</w:t>
      </w:r>
      <w:r w:rsidRPr="000E4E7F">
        <w:t xml:space="preserve"> is broadcast by the PCell:</w:t>
      </w:r>
    </w:p>
    <w:p w14:paraId="018D8668" w14:textId="77777777" w:rsidR="001C62BE" w:rsidRPr="000E4E7F" w:rsidRDefault="001C62BE" w:rsidP="001C62BE">
      <w:pPr>
        <w:pStyle w:val="B3"/>
      </w:pPr>
      <w:r w:rsidRPr="000E4E7F">
        <w:t>3&gt;</w:t>
      </w:r>
      <w:r w:rsidRPr="000E4E7F">
        <w:tab/>
        <w:t xml:space="preserve">if the UE has transmitted a </w:t>
      </w:r>
      <w:r w:rsidRPr="000E4E7F">
        <w:rPr>
          <w:i/>
        </w:rPr>
        <w:t>MBMSInterestIndication</w:t>
      </w:r>
      <w:r w:rsidRPr="000E4E7F">
        <w:t xml:space="preserve"> message during the last 1 second preceding reception of the </w:t>
      </w:r>
      <w:r w:rsidRPr="000E4E7F">
        <w:rPr>
          <w:i/>
        </w:rPr>
        <w:t>RRCConnectionReconfiguration</w:t>
      </w:r>
      <w:r w:rsidRPr="000E4E7F">
        <w:t xml:space="preserve"> message including </w:t>
      </w:r>
      <w:r w:rsidRPr="000E4E7F">
        <w:rPr>
          <w:i/>
        </w:rPr>
        <w:t>mobilityControlInfo</w:t>
      </w:r>
      <w:r w:rsidRPr="000E4E7F">
        <w:t>:</w:t>
      </w:r>
    </w:p>
    <w:p w14:paraId="2D6A00D9" w14:textId="77777777" w:rsidR="001C62BE" w:rsidRPr="000E4E7F" w:rsidRDefault="001C62BE" w:rsidP="001C62BE">
      <w:pPr>
        <w:pStyle w:val="B4"/>
      </w:pPr>
      <w:r w:rsidRPr="000E4E7F">
        <w:t>4&gt;</w:t>
      </w:r>
      <w:r w:rsidRPr="000E4E7F">
        <w:tab/>
        <w:t xml:space="preserve">ensure having a valid version of </w:t>
      </w:r>
      <w:r w:rsidRPr="000E4E7F">
        <w:rPr>
          <w:i/>
        </w:rPr>
        <w:t>SystemInformationBlockType15</w:t>
      </w:r>
      <w:r w:rsidRPr="000E4E7F">
        <w:t xml:space="preserve"> for the PCell;</w:t>
      </w:r>
    </w:p>
    <w:p w14:paraId="56AF6018" w14:textId="77777777" w:rsidR="001C62BE" w:rsidRPr="000E4E7F" w:rsidRDefault="001C62BE" w:rsidP="001C62BE">
      <w:pPr>
        <w:pStyle w:val="B4"/>
      </w:pPr>
      <w:r w:rsidRPr="000E4E7F">
        <w:t>4&gt;</w:t>
      </w:r>
      <w:r w:rsidRPr="000E4E7F">
        <w:tab/>
        <w:t>determine the set of MBMS frequencies of interest in accordance with 5.8.5.3;</w:t>
      </w:r>
    </w:p>
    <w:p w14:paraId="21066734" w14:textId="77777777" w:rsidR="001C62BE" w:rsidRPr="000E4E7F" w:rsidRDefault="001C62BE" w:rsidP="001C62BE">
      <w:pPr>
        <w:pStyle w:val="B4"/>
      </w:pPr>
      <w:r w:rsidRPr="000E4E7F">
        <w:t>4&gt;</w:t>
      </w:r>
      <w:r w:rsidRPr="000E4E7F">
        <w:tab/>
        <w:t>determine the set of MBMS services of interest in accordance with 5.8.5.3a;</w:t>
      </w:r>
    </w:p>
    <w:p w14:paraId="0DB1F608" w14:textId="77777777" w:rsidR="001C62BE" w:rsidRPr="000E4E7F" w:rsidRDefault="001C62BE" w:rsidP="001C62BE">
      <w:pPr>
        <w:pStyle w:val="B4"/>
      </w:pPr>
      <w:r w:rsidRPr="000E4E7F">
        <w:t>4&gt;</w:t>
      </w:r>
      <w:r w:rsidRPr="000E4E7F">
        <w:tab/>
        <w:t xml:space="preserve">initiate transmission of the </w:t>
      </w:r>
      <w:r w:rsidRPr="000E4E7F">
        <w:rPr>
          <w:i/>
        </w:rPr>
        <w:t>MBMSInterestIndication</w:t>
      </w:r>
      <w:r w:rsidRPr="000E4E7F">
        <w:t xml:space="preserve"> message in accordance with 5.8.5.4;</w:t>
      </w:r>
    </w:p>
    <w:p w14:paraId="7F3856F6" w14:textId="77777777" w:rsidR="001C62BE" w:rsidRPr="000E4E7F" w:rsidRDefault="001C62BE" w:rsidP="001C62BE">
      <w:pPr>
        <w:pStyle w:val="B2"/>
      </w:pPr>
      <w:r w:rsidRPr="000E4E7F">
        <w:t>2&gt;</w:t>
      </w:r>
      <w:r w:rsidRPr="000E4E7F">
        <w:tab/>
        <w:t xml:space="preserve">if </w:t>
      </w:r>
      <w:r w:rsidRPr="000E4E7F">
        <w:rPr>
          <w:i/>
        </w:rPr>
        <w:t>SystemInformationBlockType18</w:t>
      </w:r>
      <w:r w:rsidRPr="000E4E7F">
        <w:t xml:space="preserve"> is broadcast by the target PCell; and the UE transmitted a </w:t>
      </w:r>
      <w:r w:rsidRPr="000E4E7F">
        <w:rPr>
          <w:i/>
        </w:rPr>
        <w:t>SidelinkUEInformation</w:t>
      </w:r>
      <w:r w:rsidRPr="000E4E7F">
        <w:t xml:space="preserve"> message indicating a change of sidelink communication related parameters relevant in target PCell (i.e. change of </w:t>
      </w:r>
      <w:r w:rsidRPr="000E4E7F">
        <w:rPr>
          <w:i/>
        </w:rPr>
        <w:t>commRxInterestedFreq</w:t>
      </w:r>
      <w:r w:rsidRPr="000E4E7F">
        <w:t xml:space="preserve"> or </w:t>
      </w:r>
      <w:r w:rsidRPr="000E4E7F">
        <w:rPr>
          <w:i/>
        </w:rPr>
        <w:t>commTxResourceReq</w:t>
      </w:r>
      <w:r w:rsidRPr="000E4E7F">
        <w:t xml:space="preserve">, </w:t>
      </w:r>
      <w:r w:rsidRPr="000E4E7F">
        <w:rPr>
          <w:i/>
        </w:rPr>
        <w:t>commTxResourceReqUC</w:t>
      </w:r>
      <w:r w:rsidRPr="000E4E7F">
        <w:t xml:space="preserve"> if </w:t>
      </w:r>
      <w:r w:rsidRPr="000E4E7F">
        <w:rPr>
          <w:i/>
        </w:rPr>
        <w:t>SystemInformationBlockType18</w:t>
      </w:r>
      <w:r w:rsidRPr="000E4E7F">
        <w:t xml:space="preserve"> includes </w:t>
      </w:r>
      <w:r w:rsidRPr="000E4E7F">
        <w:rPr>
          <w:i/>
        </w:rPr>
        <w:t>commTxResourceUC-ReqAllowed</w:t>
      </w:r>
      <w:r w:rsidRPr="000E4E7F">
        <w:t xml:space="preserve"> or </w:t>
      </w:r>
      <w:r w:rsidRPr="000E4E7F">
        <w:rPr>
          <w:i/>
        </w:rPr>
        <w:t>commTxResourceInfoReqRelay</w:t>
      </w:r>
      <w:r w:rsidRPr="000E4E7F">
        <w:t xml:space="preserve"> if PCell broadcasts </w:t>
      </w:r>
      <w:r w:rsidRPr="000E4E7F">
        <w:rPr>
          <w:i/>
        </w:rPr>
        <w:t>SystemInformationBlockType19</w:t>
      </w:r>
      <w:r w:rsidRPr="000E4E7F">
        <w:t xml:space="preserve"> including </w:t>
      </w:r>
      <w:r w:rsidRPr="000E4E7F">
        <w:rPr>
          <w:i/>
        </w:rPr>
        <w:t>discConfigRelay</w:t>
      </w:r>
      <w:r w:rsidRPr="000E4E7F">
        <w:t xml:space="preserve">) during the last 1 second preceding reception of the </w:t>
      </w:r>
      <w:r w:rsidRPr="000E4E7F">
        <w:rPr>
          <w:i/>
        </w:rPr>
        <w:t>RRCConnectionReconfiguration</w:t>
      </w:r>
      <w:r w:rsidRPr="000E4E7F">
        <w:t xml:space="preserve"> message including </w:t>
      </w:r>
      <w:r w:rsidRPr="000E4E7F">
        <w:rPr>
          <w:i/>
        </w:rPr>
        <w:t>mobilityControlInfo</w:t>
      </w:r>
      <w:r w:rsidRPr="000E4E7F">
        <w:t>; or</w:t>
      </w:r>
    </w:p>
    <w:p w14:paraId="2F6D1534" w14:textId="77777777" w:rsidR="001C62BE" w:rsidRPr="000E4E7F" w:rsidRDefault="001C62BE" w:rsidP="001C62BE">
      <w:pPr>
        <w:pStyle w:val="B2"/>
      </w:pPr>
      <w:r w:rsidRPr="000E4E7F">
        <w:t>2&gt;</w:t>
      </w:r>
      <w:r w:rsidRPr="000E4E7F">
        <w:tab/>
        <w:t xml:space="preserve">if </w:t>
      </w:r>
      <w:r w:rsidRPr="000E4E7F">
        <w:rPr>
          <w:i/>
        </w:rPr>
        <w:t>SystemInformationBlockType19</w:t>
      </w:r>
      <w:r w:rsidRPr="000E4E7F">
        <w:t xml:space="preserve"> is broadcast by the target PCell; and the UE transmitted a </w:t>
      </w:r>
      <w:r w:rsidRPr="000E4E7F">
        <w:rPr>
          <w:i/>
        </w:rPr>
        <w:t>SidelinkUEInformation</w:t>
      </w:r>
      <w:r w:rsidRPr="000E4E7F">
        <w:t xml:space="preserve"> message indicating a change of sidelink discovery related parameters relevant in target PCell (i.e. change of </w:t>
      </w:r>
      <w:r w:rsidRPr="000E4E7F">
        <w:rPr>
          <w:i/>
        </w:rPr>
        <w:t>discRxInterest</w:t>
      </w:r>
      <w:r w:rsidRPr="000E4E7F">
        <w:t xml:space="preserve"> or </w:t>
      </w:r>
      <w:r w:rsidRPr="000E4E7F">
        <w:rPr>
          <w:i/>
        </w:rPr>
        <w:t>discTxResourceReq</w:t>
      </w:r>
      <w:r w:rsidRPr="000E4E7F">
        <w:t xml:space="preserve">, </w:t>
      </w:r>
      <w:r w:rsidRPr="000E4E7F">
        <w:rPr>
          <w:i/>
        </w:rPr>
        <w:t>discTxResourceReqPS</w:t>
      </w:r>
      <w:r w:rsidRPr="000E4E7F">
        <w:t xml:space="preserve"> if </w:t>
      </w:r>
      <w:r w:rsidRPr="000E4E7F">
        <w:rPr>
          <w:i/>
        </w:rPr>
        <w:t>SystemInformationBlockType19</w:t>
      </w:r>
      <w:r w:rsidRPr="000E4E7F">
        <w:t xml:space="preserve"> includes </w:t>
      </w:r>
      <w:r w:rsidRPr="000E4E7F">
        <w:rPr>
          <w:i/>
        </w:rPr>
        <w:t>discConfigPS</w:t>
      </w:r>
      <w:r w:rsidRPr="000E4E7F">
        <w:t xml:space="preserve"> or </w:t>
      </w:r>
      <w:r w:rsidRPr="000E4E7F">
        <w:rPr>
          <w:i/>
          <w:lang w:eastAsia="zh-CN"/>
        </w:rPr>
        <w:t>discRxGapReq</w:t>
      </w:r>
      <w:r w:rsidRPr="000E4E7F">
        <w:rPr>
          <w:lang w:eastAsia="zh-CN"/>
        </w:rPr>
        <w:t xml:space="preserve"> </w:t>
      </w:r>
      <w:r w:rsidRPr="000E4E7F">
        <w:t xml:space="preserve">or </w:t>
      </w:r>
      <w:r w:rsidRPr="000E4E7F">
        <w:rPr>
          <w:i/>
          <w:lang w:eastAsia="zh-CN"/>
        </w:rPr>
        <w:t>discTxGapReq</w:t>
      </w:r>
      <w:r w:rsidRPr="000E4E7F">
        <w:rPr>
          <w:lang w:eastAsia="zh-CN"/>
        </w:rPr>
        <w:t xml:space="preserve"> </w:t>
      </w:r>
      <w:r w:rsidRPr="000E4E7F">
        <w:t xml:space="preserve">if the UE is configured with </w:t>
      </w:r>
      <w:r w:rsidRPr="000E4E7F">
        <w:rPr>
          <w:i/>
        </w:rPr>
        <w:t>gapRequestsAllowedDedicated</w:t>
      </w:r>
      <w:r w:rsidRPr="000E4E7F">
        <w:t xml:space="preserve"> set to </w:t>
      </w:r>
      <w:r w:rsidRPr="000E4E7F">
        <w:rPr>
          <w:i/>
        </w:rPr>
        <w:t>true</w:t>
      </w:r>
      <w:r w:rsidRPr="000E4E7F">
        <w:t xml:space="preserve"> or if the UE is not configured with </w:t>
      </w:r>
      <w:r w:rsidRPr="000E4E7F">
        <w:rPr>
          <w:i/>
        </w:rPr>
        <w:t>gapRequestsAllowedDedicated</w:t>
      </w:r>
      <w:r w:rsidRPr="000E4E7F">
        <w:t xml:space="preserve"> and </w:t>
      </w:r>
      <w:r w:rsidRPr="000E4E7F">
        <w:rPr>
          <w:i/>
        </w:rPr>
        <w:t>SystemInformationBlockType19</w:t>
      </w:r>
      <w:r w:rsidRPr="000E4E7F">
        <w:t xml:space="preserve"> includes </w:t>
      </w:r>
      <w:r w:rsidRPr="000E4E7F">
        <w:rPr>
          <w:i/>
        </w:rPr>
        <w:t>gapRequestsAllowedCommon</w:t>
      </w:r>
      <w:r w:rsidRPr="000E4E7F">
        <w:t xml:space="preserve">) during the last 1 second preceding reception of the </w:t>
      </w:r>
      <w:r w:rsidRPr="000E4E7F">
        <w:rPr>
          <w:i/>
        </w:rPr>
        <w:t>RRCConnectionReconfiguration</w:t>
      </w:r>
      <w:r w:rsidRPr="000E4E7F">
        <w:t xml:space="preserve"> message including </w:t>
      </w:r>
      <w:r w:rsidRPr="000E4E7F">
        <w:rPr>
          <w:i/>
        </w:rPr>
        <w:t>mobilityControlInfo</w:t>
      </w:r>
      <w:r w:rsidRPr="000E4E7F">
        <w:t>; or</w:t>
      </w:r>
    </w:p>
    <w:p w14:paraId="06D32CDB" w14:textId="77777777" w:rsidR="001C62BE" w:rsidRPr="000E4E7F" w:rsidRDefault="001C62BE" w:rsidP="001C62BE">
      <w:pPr>
        <w:pStyle w:val="B2"/>
      </w:pPr>
      <w:r w:rsidRPr="000E4E7F">
        <w:t>2&gt;</w:t>
      </w:r>
      <w:r w:rsidRPr="000E4E7F">
        <w:tab/>
        <w:t xml:space="preserve">if </w:t>
      </w:r>
      <w:r w:rsidRPr="000E4E7F">
        <w:rPr>
          <w:i/>
        </w:rPr>
        <w:t>SystemInformationBlockType21</w:t>
      </w:r>
      <w:r w:rsidRPr="000E4E7F">
        <w:t xml:space="preserve"> is broadcast by the target PCell; and the UE transmitted a </w:t>
      </w:r>
      <w:r w:rsidRPr="000E4E7F">
        <w:rPr>
          <w:i/>
        </w:rPr>
        <w:t>SidelinkUEInformation</w:t>
      </w:r>
      <w:r w:rsidRPr="000E4E7F">
        <w:t xml:space="preserve"> message indicating a change of V2X sidelink communication related parameters relevant in target PCell (i.e. change of </w:t>
      </w:r>
      <w:r w:rsidRPr="000E4E7F">
        <w:rPr>
          <w:i/>
        </w:rPr>
        <w:t>v2x-CommRxInterestedFreqList</w:t>
      </w:r>
      <w:r w:rsidRPr="000E4E7F">
        <w:t xml:space="preserve"> or </w:t>
      </w:r>
      <w:r w:rsidRPr="000E4E7F">
        <w:rPr>
          <w:i/>
        </w:rPr>
        <w:t>v2x-CommTxResourceReq</w:t>
      </w:r>
      <w:r w:rsidRPr="000E4E7F">
        <w:t xml:space="preserve">) during the last 1 second preceding reception of the </w:t>
      </w:r>
      <w:r w:rsidRPr="000E4E7F">
        <w:rPr>
          <w:i/>
        </w:rPr>
        <w:t>RRCConnectionReconfiguration</w:t>
      </w:r>
      <w:r w:rsidRPr="000E4E7F">
        <w:t xml:space="preserve"> message including </w:t>
      </w:r>
      <w:r w:rsidRPr="000E4E7F">
        <w:rPr>
          <w:i/>
        </w:rPr>
        <w:t>mobilityControlInfo</w:t>
      </w:r>
      <w:r w:rsidRPr="000E4E7F">
        <w:t>:</w:t>
      </w:r>
    </w:p>
    <w:p w14:paraId="6E6C938A" w14:textId="77777777" w:rsidR="001C62BE" w:rsidRPr="000E4E7F" w:rsidRDefault="001C62BE" w:rsidP="001C62BE">
      <w:pPr>
        <w:pStyle w:val="B3"/>
      </w:pPr>
      <w:r w:rsidRPr="000E4E7F">
        <w:t>3&gt;</w:t>
      </w:r>
      <w:r w:rsidRPr="000E4E7F">
        <w:tab/>
        <w:t xml:space="preserve">initiate transmission of the </w:t>
      </w:r>
      <w:r w:rsidRPr="000E4E7F">
        <w:rPr>
          <w:i/>
        </w:rPr>
        <w:t>SidelinkUEInformation</w:t>
      </w:r>
      <w:r w:rsidRPr="000E4E7F">
        <w:t xml:space="preserve"> message in accordance with 5.10.2.3;</w:t>
      </w:r>
    </w:p>
    <w:p w14:paraId="566507FF" w14:textId="77777777" w:rsidR="001C62BE" w:rsidRPr="000E4E7F" w:rsidRDefault="001C62BE" w:rsidP="001C62BE">
      <w:pPr>
        <w:pStyle w:val="B2"/>
      </w:pPr>
      <w:r w:rsidRPr="000E4E7F">
        <w:t>2&gt;</w:t>
      </w:r>
      <w:r w:rsidRPr="000E4E7F">
        <w:tab/>
        <w:t xml:space="preserve">remove all the entries within </w:t>
      </w:r>
      <w:r w:rsidRPr="000E4E7F">
        <w:rPr>
          <w:i/>
        </w:rPr>
        <w:t>VarConditionalReconfiguration</w:t>
      </w:r>
      <w:r w:rsidRPr="000E4E7F">
        <w:t>, if any;</w:t>
      </w:r>
    </w:p>
    <w:p w14:paraId="7CF0AD01" w14:textId="77777777" w:rsidR="001C62BE" w:rsidRPr="000E4E7F" w:rsidRDefault="001C62BE" w:rsidP="001C62BE">
      <w:pPr>
        <w:pStyle w:val="B2"/>
      </w:pPr>
      <w:r w:rsidRPr="000E4E7F">
        <w:t>2&gt;</w:t>
      </w:r>
      <w:r w:rsidRPr="000E4E7F">
        <w:tab/>
        <w:t xml:space="preserve">for each </w:t>
      </w:r>
      <w:r w:rsidRPr="000E4E7F">
        <w:rPr>
          <w:i/>
        </w:rPr>
        <w:t>measId</w:t>
      </w:r>
      <w:r w:rsidRPr="000E4E7F">
        <w:rPr>
          <w:iCs/>
        </w:rPr>
        <w:t xml:space="preserve"> of the source SpCell configuration</w:t>
      </w:r>
      <w:r w:rsidRPr="000E4E7F">
        <w:t xml:space="preserve">, if the associated </w:t>
      </w:r>
      <w:r w:rsidRPr="000E4E7F">
        <w:rPr>
          <w:i/>
        </w:rPr>
        <w:t>reportConfig</w:t>
      </w:r>
      <w:r w:rsidRPr="000E4E7F">
        <w:t xml:space="preserve"> is </w:t>
      </w:r>
      <w:r w:rsidRPr="000E4E7F">
        <w:rPr>
          <w:i/>
        </w:rPr>
        <w:t>condReconfigurationTrigger</w:t>
      </w:r>
      <w:r w:rsidRPr="000E4E7F">
        <w:t>:</w:t>
      </w:r>
    </w:p>
    <w:p w14:paraId="382A0ABB" w14:textId="77777777" w:rsidR="001C62BE" w:rsidRPr="000E4E7F" w:rsidRDefault="001C62BE" w:rsidP="001C62BE">
      <w:pPr>
        <w:pStyle w:val="B3"/>
      </w:pPr>
      <w:r w:rsidRPr="000E4E7F">
        <w:t>3&gt;</w:t>
      </w:r>
      <w:r w:rsidRPr="000E4E7F">
        <w:tab/>
        <w:t xml:space="preserve">remove the entry with the matching </w:t>
      </w:r>
      <w:r w:rsidRPr="000E4E7F">
        <w:rPr>
          <w:i/>
        </w:rPr>
        <w:t>measId</w:t>
      </w:r>
      <w:r w:rsidRPr="000E4E7F">
        <w:t xml:space="preserve"> from the </w:t>
      </w:r>
      <w:r w:rsidRPr="000E4E7F">
        <w:rPr>
          <w:i/>
        </w:rPr>
        <w:t>measIdList</w:t>
      </w:r>
      <w:r w:rsidRPr="000E4E7F">
        <w:t xml:space="preserve"> within the </w:t>
      </w:r>
      <w:r w:rsidRPr="000E4E7F">
        <w:rPr>
          <w:i/>
        </w:rPr>
        <w:t>VarMeasConfig</w:t>
      </w:r>
      <w:r w:rsidRPr="000E4E7F">
        <w:t>;</w:t>
      </w:r>
    </w:p>
    <w:p w14:paraId="3FEA7C14" w14:textId="77777777" w:rsidR="001C62BE" w:rsidRPr="000E4E7F" w:rsidRDefault="001C62BE" w:rsidP="001C62BE">
      <w:pPr>
        <w:pStyle w:val="B3"/>
      </w:pPr>
      <w:r w:rsidRPr="000E4E7F">
        <w:t>3&gt;</w:t>
      </w:r>
      <w:r w:rsidRPr="000E4E7F">
        <w:tab/>
        <w:t xml:space="preserve">remove the entry with the matching </w:t>
      </w:r>
      <w:r w:rsidRPr="000E4E7F">
        <w:rPr>
          <w:i/>
        </w:rPr>
        <w:t>reportConfigId</w:t>
      </w:r>
      <w:r w:rsidRPr="000E4E7F">
        <w:t xml:space="preserve"> from the </w:t>
      </w:r>
      <w:r w:rsidRPr="000E4E7F">
        <w:rPr>
          <w:i/>
          <w:iCs/>
        </w:rPr>
        <w:t>reportConfigList</w:t>
      </w:r>
      <w:r w:rsidRPr="000E4E7F">
        <w:t xml:space="preserve"> within the </w:t>
      </w:r>
      <w:r w:rsidRPr="000E4E7F">
        <w:rPr>
          <w:i/>
        </w:rPr>
        <w:t>VarMeasConfig</w:t>
      </w:r>
      <w:r w:rsidRPr="000E4E7F">
        <w:t>;</w:t>
      </w:r>
    </w:p>
    <w:p w14:paraId="21A6E46F" w14:textId="77777777" w:rsidR="001C62BE" w:rsidRPr="000E4E7F" w:rsidRDefault="001C62BE" w:rsidP="001C62BE">
      <w:pPr>
        <w:pStyle w:val="B3"/>
      </w:pPr>
      <w:r w:rsidRPr="000E4E7F">
        <w:t>3&gt;</w:t>
      </w:r>
      <w:r w:rsidRPr="000E4E7F">
        <w:tab/>
        <w:t xml:space="preserve">if the </w:t>
      </w:r>
      <w:r w:rsidRPr="000E4E7F">
        <w:rPr>
          <w:i/>
        </w:rPr>
        <w:t xml:space="preserve">measObjectId </w:t>
      </w:r>
      <w:r w:rsidRPr="000E4E7F">
        <w:rPr>
          <w:iCs/>
        </w:rPr>
        <w:t>is only included in</w:t>
      </w:r>
      <w:r w:rsidRPr="000E4E7F">
        <w:t xml:space="preserve"> a </w:t>
      </w:r>
      <w:r w:rsidRPr="000E4E7F">
        <w:rPr>
          <w:i/>
        </w:rPr>
        <w:t>MeasIdToAddMod</w:t>
      </w:r>
      <w:r w:rsidRPr="000E4E7F">
        <w:t>:</w:t>
      </w:r>
    </w:p>
    <w:p w14:paraId="1A962FA6" w14:textId="77777777" w:rsidR="001C62BE" w:rsidRPr="000E4E7F" w:rsidRDefault="001C62BE" w:rsidP="001C62BE">
      <w:pPr>
        <w:pStyle w:val="B4"/>
      </w:pPr>
      <w:r w:rsidRPr="000E4E7F">
        <w:t>4&gt;</w:t>
      </w:r>
      <w:r w:rsidRPr="000E4E7F">
        <w:tab/>
        <w:t xml:space="preserve">remove the entry with the matching </w:t>
      </w:r>
      <w:r w:rsidRPr="000E4E7F">
        <w:rPr>
          <w:i/>
          <w:iCs/>
        </w:rPr>
        <w:t>measObjectId</w:t>
      </w:r>
      <w:r w:rsidRPr="000E4E7F">
        <w:t xml:space="preserve"> from the </w:t>
      </w:r>
      <w:r w:rsidRPr="000E4E7F">
        <w:rPr>
          <w:i/>
          <w:iCs/>
        </w:rPr>
        <w:t>measObjectList</w:t>
      </w:r>
      <w:r w:rsidRPr="000E4E7F">
        <w:t xml:space="preserve"> within the </w:t>
      </w:r>
      <w:r w:rsidRPr="000E4E7F">
        <w:rPr>
          <w:i/>
          <w:iCs/>
        </w:rPr>
        <w:t>VarMeasConfig</w:t>
      </w:r>
      <w:r w:rsidRPr="000E4E7F">
        <w:t>;</w:t>
      </w:r>
    </w:p>
    <w:p w14:paraId="0EAEA50F" w14:textId="77777777" w:rsidR="001C62BE" w:rsidRPr="000E4E7F" w:rsidRDefault="001C62BE" w:rsidP="001C62BE">
      <w:pPr>
        <w:pStyle w:val="B2"/>
        <w:rPr>
          <w:lang w:eastAsia="zh-TW"/>
        </w:rPr>
      </w:pPr>
      <w:r w:rsidRPr="000E4E7F">
        <w:rPr>
          <w:lang w:eastAsia="zh-TW"/>
        </w:rPr>
        <w:t>2&gt;</w:t>
      </w:r>
      <w:r w:rsidRPr="000E4E7F">
        <w:rPr>
          <w:lang w:eastAsia="zh-TW"/>
        </w:rPr>
        <w:tab/>
      </w:r>
      <w:r w:rsidRPr="000E4E7F">
        <w:t>the procedure ends;</w:t>
      </w:r>
    </w:p>
    <w:p w14:paraId="5CFEFB4D" w14:textId="77777777" w:rsidR="001C62BE" w:rsidRPr="000E4E7F" w:rsidRDefault="001C62BE" w:rsidP="001C62BE">
      <w:pPr>
        <w:pStyle w:val="NO"/>
      </w:pPr>
      <w:r w:rsidRPr="000E4E7F">
        <w:lastRenderedPageBreak/>
        <w:t>NOTE 4:</w:t>
      </w:r>
      <w:r w:rsidRPr="000E4E7F">
        <w:tab/>
        <w:t xml:space="preserve">The UE is not required to determine the SFN of the target PCell by acquiring system information from that cell </w:t>
      </w:r>
      <w:r w:rsidRPr="000E4E7F">
        <w:rPr>
          <w:lang w:eastAsia="ko-KR"/>
        </w:rPr>
        <w:t xml:space="preserve">before performing RACH access in the target </w:t>
      </w:r>
      <w:r w:rsidRPr="000E4E7F">
        <w:t>PC</w:t>
      </w:r>
      <w:r w:rsidRPr="000E4E7F">
        <w:rPr>
          <w:lang w:eastAsia="ko-KR"/>
        </w:rPr>
        <w:t xml:space="preserve">ell, except for BL UEs or UEs in CE when </w:t>
      </w:r>
      <w:r w:rsidRPr="000E4E7F">
        <w:rPr>
          <w:i/>
          <w:lang w:eastAsia="ko-KR"/>
        </w:rPr>
        <w:t>sameSFN-Indication</w:t>
      </w:r>
      <w:r w:rsidRPr="000E4E7F">
        <w:rPr>
          <w:lang w:eastAsia="ko-KR"/>
        </w:rPr>
        <w:t xml:space="preserve"> is not present in </w:t>
      </w:r>
      <w:r w:rsidRPr="000E4E7F">
        <w:rPr>
          <w:i/>
          <w:lang w:eastAsia="ko-KR"/>
        </w:rPr>
        <w:t>mobilityControlInfo</w:t>
      </w:r>
      <w:r w:rsidRPr="000E4E7F">
        <w:t>.</w:t>
      </w:r>
    </w:p>
    <w:p w14:paraId="3CFBA46C" w14:textId="77777777" w:rsidR="001C62BE" w:rsidRPr="000E4E7F" w:rsidRDefault="001C62BE" w:rsidP="001C62BE">
      <w:pPr>
        <w:pStyle w:val="EditorsNote"/>
        <w:rPr>
          <w:color w:val="auto"/>
        </w:rPr>
      </w:pPr>
      <w:r w:rsidRPr="000E4E7F">
        <w:rPr>
          <w:color w:val="auto"/>
        </w:rPr>
        <w:t>Editor's Note: FFS How to handle possible differences for the cases where UE connects to 5GC or EPC.</w:t>
      </w:r>
    </w:p>
    <w:p w14:paraId="1CDF88D8" w14:textId="77777777" w:rsidR="001C62BE" w:rsidRPr="000E4E7F" w:rsidRDefault="001C62BE" w:rsidP="001C62BE">
      <w:pPr>
        <w:pStyle w:val="EditorsNote"/>
        <w:rPr>
          <w:color w:val="auto"/>
        </w:rPr>
      </w:pPr>
      <w:r w:rsidRPr="000E4E7F">
        <w:rPr>
          <w:color w:val="auto"/>
        </w:rPr>
        <w:t>Editor's Note: The release of the SCG configuration at CHO remains to be captured.</w:t>
      </w:r>
    </w:p>
    <w:p w14:paraId="6A6D9BC4" w14:textId="02B4B5E4" w:rsidR="002824D8" w:rsidRDefault="002824D8" w:rsidP="002824D8">
      <w:pPr>
        <w:pBdr>
          <w:top w:val="single" w:sz="4" w:space="1" w:color="auto"/>
          <w:left w:val="single" w:sz="4" w:space="4" w:color="auto"/>
          <w:bottom w:val="single" w:sz="4" w:space="1" w:color="auto"/>
          <w:right w:val="single" w:sz="4" w:space="4" w:color="auto"/>
        </w:pBdr>
        <w:shd w:val="clear" w:color="auto" w:fill="FFFF00"/>
        <w:jc w:val="center"/>
        <w:rPr>
          <w:i/>
          <w:iCs/>
        </w:rPr>
      </w:pPr>
      <w:bookmarkStart w:id="77" w:name="_Toc20425715"/>
      <w:bookmarkStart w:id="78" w:name="_Toc29321111"/>
      <w:bookmarkEnd w:id="38"/>
      <w:bookmarkEnd w:id="39"/>
      <w:bookmarkEnd w:id="40"/>
      <w:bookmarkEnd w:id="41"/>
      <w:bookmarkEnd w:id="42"/>
      <w:r>
        <w:rPr>
          <w:i/>
          <w:iCs/>
        </w:rPr>
        <w:t>NEXT CHANGE</w:t>
      </w:r>
    </w:p>
    <w:p w14:paraId="2E29BA1B" w14:textId="60187465" w:rsidR="006408C0" w:rsidRPr="006408C0" w:rsidRDefault="006408C0" w:rsidP="00AD2D22">
      <w:pPr>
        <w:pStyle w:val="Heading4"/>
        <w:rPr>
          <w:ins w:id="79" w:author="Author"/>
        </w:rPr>
      </w:pPr>
      <w:bookmarkStart w:id="80" w:name="_Toc20486825"/>
      <w:bookmarkStart w:id="81" w:name="_Toc29342117"/>
      <w:bookmarkStart w:id="82" w:name="_Toc29343256"/>
      <w:bookmarkEnd w:id="77"/>
      <w:bookmarkEnd w:id="78"/>
      <w:ins w:id="83" w:author="Author">
        <w:r w:rsidRPr="006408C0">
          <w:t>5.3.5.x</w:t>
        </w:r>
        <w:r w:rsidRPr="006408C0">
          <w:tab/>
          <w:t>Release of source cell at DAPS handover</w:t>
        </w:r>
      </w:ins>
    </w:p>
    <w:p w14:paraId="11D56E82" w14:textId="77777777" w:rsidR="006408C0" w:rsidRPr="006408C0" w:rsidRDefault="006408C0" w:rsidP="006408C0">
      <w:pPr>
        <w:rPr>
          <w:ins w:id="84" w:author="Author"/>
        </w:rPr>
      </w:pPr>
      <w:ins w:id="85" w:author="Author">
        <w:r w:rsidRPr="006408C0">
          <w:t>The UE shall:</w:t>
        </w:r>
      </w:ins>
    </w:p>
    <w:p w14:paraId="645A4D87" w14:textId="2F942A5E" w:rsidR="006408C0" w:rsidRPr="000E4E7F" w:rsidRDefault="006408C0" w:rsidP="006408C0">
      <w:pPr>
        <w:pStyle w:val="B1"/>
        <w:rPr>
          <w:ins w:id="86" w:author="Author"/>
        </w:rPr>
      </w:pPr>
      <w:ins w:id="87" w:author="Author">
        <w:r>
          <w:t>1</w:t>
        </w:r>
        <w:r w:rsidRPr="000E4E7F">
          <w:t>&gt;</w:t>
        </w:r>
        <w:r w:rsidRPr="000E4E7F">
          <w:tab/>
          <w:t>reset source MCG MAC and release the source MCG MAC configuration;</w:t>
        </w:r>
      </w:ins>
    </w:p>
    <w:p w14:paraId="775D2BC6" w14:textId="06C9D43A" w:rsidR="006408C0" w:rsidRPr="000E4E7F" w:rsidRDefault="006408C0" w:rsidP="006408C0">
      <w:pPr>
        <w:pStyle w:val="B1"/>
        <w:rPr>
          <w:ins w:id="88" w:author="Author"/>
        </w:rPr>
      </w:pPr>
      <w:ins w:id="89" w:author="Author">
        <w:r>
          <w:t>1</w:t>
        </w:r>
        <w:r w:rsidRPr="000E4E7F">
          <w:t>&gt;</w:t>
        </w:r>
        <w:r w:rsidRPr="000E4E7F">
          <w:tab/>
          <w:t>for each DRB with a DAPS PDCP entity:</w:t>
        </w:r>
      </w:ins>
    </w:p>
    <w:p w14:paraId="4C65552C" w14:textId="1EC0AB4B" w:rsidR="006408C0" w:rsidRPr="000E4E7F" w:rsidRDefault="006408C0" w:rsidP="006408C0">
      <w:pPr>
        <w:pStyle w:val="B2"/>
        <w:rPr>
          <w:ins w:id="90" w:author="Author"/>
        </w:rPr>
      </w:pPr>
      <w:ins w:id="91" w:author="Author">
        <w:r>
          <w:t>2</w:t>
        </w:r>
        <w:r w:rsidRPr="000E4E7F">
          <w:t>&gt;</w:t>
        </w:r>
        <w:r w:rsidRPr="000E4E7F">
          <w:tab/>
          <w:t>re-establish the RLC entity for the source PCell;</w:t>
        </w:r>
      </w:ins>
    </w:p>
    <w:p w14:paraId="668157C4" w14:textId="7E2482A5" w:rsidR="006408C0" w:rsidRPr="000E4E7F" w:rsidRDefault="006408C0" w:rsidP="006408C0">
      <w:pPr>
        <w:pStyle w:val="B2"/>
        <w:rPr>
          <w:ins w:id="92" w:author="Author"/>
        </w:rPr>
      </w:pPr>
      <w:ins w:id="93" w:author="Author">
        <w:r>
          <w:t>2</w:t>
        </w:r>
        <w:r w:rsidRPr="000E4E7F">
          <w:t>&gt;</w:t>
        </w:r>
        <w:r w:rsidRPr="000E4E7F">
          <w:tab/>
          <w:t>release the RLC entity and the associated DTCH logical channel for the source PCell;</w:t>
        </w:r>
      </w:ins>
    </w:p>
    <w:p w14:paraId="0B10F1CB" w14:textId="0CD08F29" w:rsidR="006408C0" w:rsidRPr="000E4E7F" w:rsidRDefault="006408C0" w:rsidP="006408C0">
      <w:pPr>
        <w:pStyle w:val="B2"/>
        <w:rPr>
          <w:ins w:id="94" w:author="Author"/>
        </w:rPr>
      </w:pPr>
      <w:ins w:id="95" w:author="Author">
        <w:r>
          <w:t>2</w:t>
        </w:r>
        <w:r w:rsidRPr="000E4E7F">
          <w:t>&gt;</w:t>
        </w:r>
        <w:r w:rsidRPr="000E4E7F">
          <w:tab/>
          <w:t>reconfigure the DAPS PDCP entity to normal PDCP associated to the target PCell, as specified in TS 36.323 [8];</w:t>
        </w:r>
      </w:ins>
    </w:p>
    <w:p w14:paraId="2418A854" w14:textId="76067C50" w:rsidR="006408C0" w:rsidRPr="000E4E7F" w:rsidRDefault="006408C0" w:rsidP="006408C0">
      <w:pPr>
        <w:pStyle w:val="B1"/>
        <w:rPr>
          <w:ins w:id="96" w:author="Author"/>
        </w:rPr>
      </w:pPr>
      <w:ins w:id="97" w:author="Author">
        <w:r>
          <w:t>1</w:t>
        </w:r>
        <w:r w:rsidRPr="000E4E7F">
          <w:t>&gt;</w:t>
        </w:r>
        <w:r w:rsidRPr="000E4E7F">
          <w:tab/>
          <w:t>for each SRB:</w:t>
        </w:r>
      </w:ins>
    </w:p>
    <w:p w14:paraId="60FE5F1A" w14:textId="1ECFC4BC" w:rsidR="006408C0" w:rsidRPr="000E4E7F" w:rsidRDefault="006408C0" w:rsidP="006408C0">
      <w:pPr>
        <w:pStyle w:val="B2"/>
        <w:rPr>
          <w:ins w:id="98" w:author="Author"/>
        </w:rPr>
      </w:pPr>
      <w:ins w:id="99" w:author="Author">
        <w:r>
          <w:t>2</w:t>
        </w:r>
        <w:r w:rsidRPr="000E4E7F">
          <w:t>&gt;</w:t>
        </w:r>
        <w:r w:rsidRPr="000E4E7F">
          <w:tab/>
          <w:t>release the PDCP entity for the source PCell;</w:t>
        </w:r>
      </w:ins>
    </w:p>
    <w:p w14:paraId="19935851" w14:textId="5D1A4BC5" w:rsidR="006408C0" w:rsidRPr="000E4E7F" w:rsidRDefault="006408C0" w:rsidP="006408C0">
      <w:pPr>
        <w:pStyle w:val="B2"/>
        <w:rPr>
          <w:ins w:id="100" w:author="Author"/>
        </w:rPr>
      </w:pPr>
      <w:ins w:id="101" w:author="Author">
        <w:r>
          <w:t>2</w:t>
        </w:r>
        <w:r w:rsidRPr="000E4E7F">
          <w:t>&gt;</w:t>
        </w:r>
        <w:r w:rsidRPr="000E4E7F">
          <w:tab/>
          <w:t>release the RLC entity and the associated DCCH logical channel for the source PCell;</w:t>
        </w:r>
      </w:ins>
    </w:p>
    <w:p w14:paraId="44AFD62B" w14:textId="3DB57566" w:rsidR="006408C0" w:rsidRPr="000E4E7F" w:rsidRDefault="006408C0" w:rsidP="006408C0">
      <w:pPr>
        <w:pStyle w:val="B1"/>
        <w:rPr>
          <w:ins w:id="102" w:author="Author"/>
        </w:rPr>
      </w:pPr>
      <w:ins w:id="103" w:author="Author">
        <w:r>
          <w:t>1</w:t>
        </w:r>
        <w:r w:rsidRPr="000E4E7F">
          <w:t>&gt;</w:t>
        </w:r>
        <w:r w:rsidRPr="000E4E7F">
          <w:tab/>
          <w:t>release the physical channel configuration for the source PCell;</w:t>
        </w:r>
      </w:ins>
    </w:p>
    <w:p w14:paraId="53DB852C" w14:textId="77777777" w:rsidR="006408C0" w:rsidRDefault="006408C0" w:rsidP="006408C0">
      <w:pPr>
        <w:pStyle w:val="NO"/>
        <w:rPr>
          <w:ins w:id="104" w:author="Author"/>
        </w:rPr>
      </w:pPr>
      <w:ins w:id="105" w:author="Author">
        <w:r w:rsidRPr="006408C0">
          <w:t>NOTE:</w:t>
        </w:r>
        <w:r w:rsidRPr="006408C0">
          <w:tab/>
          <w:t>The “source” here refers to the source cell used in the DAPS handover for which the source is to be released</w:t>
        </w:r>
      </w:ins>
    </w:p>
    <w:p w14:paraId="31DA7CA0" w14:textId="77777777" w:rsidR="00AD2D22" w:rsidRDefault="00AD2D22" w:rsidP="00AD2D22">
      <w:pPr>
        <w:pStyle w:val="BodyText"/>
        <w:rPr>
          <w:ins w:id="106" w:author="Author"/>
        </w:rPr>
      </w:pPr>
    </w:p>
    <w:p w14:paraId="25EBCF55" w14:textId="77777777" w:rsidR="00AD2D22" w:rsidRDefault="00AD2D22" w:rsidP="00AD2D2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A28EB22" w14:textId="77777777" w:rsidR="00A44C74" w:rsidRPr="000E4E7F" w:rsidRDefault="00A44C74" w:rsidP="00A44C74">
      <w:pPr>
        <w:pStyle w:val="Heading4"/>
      </w:pPr>
      <w:bookmarkStart w:id="107" w:name="_Toc36566507"/>
      <w:bookmarkStart w:id="108" w:name="_Toc36809921"/>
      <w:bookmarkStart w:id="109" w:name="_Toc36846285"/>
      <w:bookmarkStart w:id="110" w:name="_Toc36938938"/>
      <w:bookmarkStart w:id="111" w:name="_Toc37081918"/>
      <w:r w:rsidRPr="000E4E7F">
        <w:t>5.3.8.7</w:t>
      </w:r>
      <w:r w:rsidRPr="000E4E7F">
        <w:tab/>
        <w:t>UE actions upon entering RRC_INACTIVE</w:t>
      </w:r>
      <w:bookmarkEnd w:id="107"/>
      <w:bookmarkEnd w:id="108"/>
      <w:bookmarkEnd w:id="109"/>
      <w:bookmarkEnd w:id="110"/>
      <w:bookmarkEnd w:id="111"/>
    </w:p>
    <w:p w14:paraId="4ED1383D" w14:textId="77777777" w:rsidR="00A44C74" w:rsidRPr="000E4E7F" w:rsidRDefault="00A44C74" w:rsidP="00A44C74">
      <w:r w:rsidRPr="000E4E7F">
        <w:t>Upon entering RRC_INACTIVE, the UE shall:</w:t>
      </w:r>
    </w:p>
    <w:p w14:paraId="4B67618A" w14:textId="77777777" w:rsidR="00A44C74" w:rsidRPr="000E4E7F" w:rsidRDefault="00A44C74" w:rsidP="00A44C74">
      <w:pPr>
        <w:pStyle w:val="B1"/>
      </w:pPr>
      <w:r w:rsidRPr="000E4E7F">
        <w:t>1&gt;</w:t>
      </w:r>
      <w:r w:rsidRPr="000E4E7F">
        <w:tab/>
        <w:t>reset MAC and release the default MAC configuration if any;</w:t>
      </w:r>
    </w:p>
    <w:p w14:paraId="5815BBC1" w14:textId="77777777" w:rsidR="00A44C74" w:rsidRPr="000E4E7F" w:rsidRDefault="00A44C74" w:rsidP="00A44C74">
      <w:pPr>
        <w:pStyle w:val="B1"/>
      </w:pPr>
      <w:r w:rsidRPr="000E4E7F">
        <w:t>1&gt;</w:t>
      </w:r>
      <w:r w:rsidRPr="000E4E7F">
        <w:tab/>
        <w:t>stop all timers that are running except T302, T309, T320 and T325;</w:t>
      </w:r>
    </w:p>
    <w:p w14:paraId="54D0C609" w14:textId="77777777" w:rsidR="00A44C74" w:rsidRPr="000E4E7F" w:rsidRDefault="00A44C74" w:rsidP="00A44C74">
      <w:pPr>
        <w:pStyle w:val="B1"/>
      </w:pPr>
      <w:r w:rsidRPr="000E4E7F">
        <w:t>1&gt;</w:t>
      </w:r>
      <w:r w:rsidRPr="000E4E7F">
        <w:tab/>
        <w:t>re-establish RLC entities for all SRBs and DRBs;</w:t>
      </w:r>
    </w:p>
    <w:p w14:paraId="684A28D3" w14:textId="77777777" w:rsidR="00A44C74" w:rsidRPr="000E4E7F" w:rsidRDefault="00A44C74" w:rsidP="00A44C74">
      <w:pPr>
        <w:pStyle w:val="B1"/>
      </w:pPr>
      <w:r w:rsidRPr="000E4E7F">
        <w:t>1&gt;</w:t>
      </w:r>
      <w:r w:rsidRPr="000E4E7F">
        <w:tab/>
        <w:t xml:space="preserve">if the </w:t>
      </w:r>
      <w:r w:rsidRPr="000E4E7F">
        <w:rPr>
          <w:i/>
        </w:rPr>
        <w:t>RRCConnectionRelease</w:t>
      </w:r>
      <w:r w:rsidRPr="000E4E7F">
        <w:t xml:space="preserve"> message is including the </w:t>
      </w:r>
      <w:r w:rsidRPr="000E4E7F">
        <w:rPr>
          <w:i/>
        </w:rPr>
        <w:t>waitTime</w:t>
      </w:r>
      <w:r w:rsidRPr="000E4E7F">
        <w:t>:</w:t>
      </w:r>
    </w:p>
    <w:p w14:paraId="000D1387" w14:textId="77777777" w:rsidR="00A44C74" w:rsidRPr="000E4E7F" w:rsidRDefault="00A44C74" w:rsidP="00A44C74">
      <w:pPr>
        <w:pStyle w:val="B2"/>
      </w:pPr>
      <w:r w:rsidRPr="000E4E7F">
        <w:t>2&gt;</w:t>
      </w:r>
      <w:r w:rsidRPr="000E4E7F">
        <w:tab/>
        <w:t xml:space="preserve">start timer T302, with the timer value set according to the </w:t>
      </w:r>
      <w:r w:rsidRPr="000E4E7F">
        <w:rPr>
          <w:i/>
        </w:rPr>
        <w:t>waitTime</w:t>
      </w:r>
      <w:r w:rsidRPr="000E4E7F">
        <w:t>;</w:t>
      </w:r>
    </w:p>
    <w:p w14:paraId="10B2D29A" w14:textId="77777777" w:rsidR="00A44C74" w:rsidRPr="000E4E7F" w:rsidRDefault="00A44C74" w:rsidP="00A44C74">
      <w:pPr>
        <w:pStyle w:val="B2"/>
      </w:pPr>
      <w:r w:rsidRPr="000E4E7F">
        <w:t>2&gt;</w:t>
      </w:r>
      <w:r w:rsidRPr="000E4E7F">
        <w:tab/>
        <w:t>inform the upper layer that access barring is applicable for all access categories except categories '0' and '2';</w:t>
      </w:r>
    </w:p>
    <w:p w14:paraId="37460609" w14:textId="77777777" w:rsidR="00A44C74" w:rsidRPr="000E4E7F" w:rsidRDefault="00A44C74" w:rsidP="00A44C74">
      <w:pPr>
        <w:pStyle w:val="B1"/>
      </w:pPr>
      <w:r w:rsidRPr="000E4E7F">
        <w:t>1&gt;</w:t>
      </w:r>
      <w:r w:rsidRPr="000E4E7F">
        <w:tab/>
        <w:t>if T309 is running:</w:t>
      </w:r>
    </w:p>
    <w:p w14:paraId="14624F39" w14:textId="77777777" w:rsidR="00A44C74" w:rsidRPr="000E4E7F" w:rsidRDefault="00A44C74" w:rsidP="00A44C74">
      <w:pPr>
        <w:pStyle w:val="B2"/>
      </w:pPr>
      <w:r w:rsidRPr="000E4E7F">
        <w:t>2&gt;</w:t>
      </w:r>
      <w:r w:rsidRPr="000E4E7F">
        <w:tab/>
        <w:t>stop timer T309 for all access categories;</w:t>
      </w:r>
    </w:p>
    <w:p w14:paraId="1A85F7B4" w14:textId="77777777" w:rsidR="00A44C74" w:rsidRPr="000E4E7F" w:rsidRDefault="00A44C74" w:rsidP="00A44C74">
      <w:pPr>
        <w:pStyle w:val="B2"/>
      </w:pPr>
      <w:r w:rsidRPr="000E4E7F">
        <w:t>2&gt;</w:t>
      </w:r>
      <w:r w:rsidRPr="000E4E7F">
        <w:tab/>
        <w:t>perform the actions as specified in 5.3.16.4.</w:t>
      </w:r>
    </w:p>
    <w:p w14:paraId="75992DCF" w14:textId="77777777" w:rsidR="00A44C74" w:rsidRPr="00AD2D22" w:rsidRDefault="00A44C74" w:rsidP="00A44C74">
      <w:pPr>
        <w:pStyle w:val="B1"/>
        <w:rPr>
          <w:ins w:id="112" w:author="Author"/>
        </w:rPr>
      </w:pPr>
      <w:ins w:id="113" w:author="Author">
        <w:r w:rsidRPr="00AD2D22">
          <w:t>1&gt;</w:t>
        </w:r>
        <w:r w:rsidRPr="00AD2D22">
          <w:tab/>
          <w:t>if a DAPS PDCP entity is configured for any DRB:</w:t>
        </w:r>
      </w:ins>
    </w:p>
    <w:p w14:paraId="107F4455" w14:textId="77777777" w:rsidR="00A44C74" w:rsidRDefault="00A44C74" w:rsidP="00A44C74">
      <w:pPr>
        <w:pStyle w:val="B2"/>
        <w:rPr>
          <w:ins w:id="114" w:author="Author"/>
        </w:rPr>
      </w:pPr>
      <w:ins w:id="115" w:author="Author">
        <w:r w:rsidRPr="00AD2D22">
          <w:t>2&gt;</w:t>
        </w:r>
        <w:r w:rsidRPr="00AD2D22">
          <w:tab/>
          <w:t>perform the actions as specified in 5.</w:t>
        </w:r>
        <w:r>
          <w:t>3.5</w:t>
        </w:r>
        <w:r w:rsidRPr="00AD2D22">
          <w:t>.x</w:t>
        </w:r>
        <w:r>
          <w:t>;</w:t>
        </w:r>
      </w:ins>
    </w:p>
    <w:p w14:paraId="207C7E7F" w14:textId="77777777" w:rsidR="00A44C74" w:rsidRPr="000E4E7F" w:rsidRDefault="00A44C74" w:rsidP="00A44C74">
      <w:pPr>
        <w:pStyle w:val="B1"/>
        <w:rPr>
          <w:i/>
          <w:lang w:eastAsia="en-US"/>
        </w:rPr>
      </w:pPr>
      <w:r w:rsidRPr="000E4E7F">
        <w:t>1&gt;</w:t>
      </w:r>
      <w:r w:rsidRPr="000E4E7F">
        <w:tab/>
        <w:t xml:space="preserve">apply the received </w:t>
      </w:r>
      <w:r w:rsidRPr="000E4E7F">
        <w:rPr>
          <w:i/>
        </w:rPr>
        <w:t>rrc-InactiveConfig</w:t>
      </w:r>
      <w:r w:rsidRPr="000E4E7F">
        <w:t>;</w:t>
      </w:r>
    </w:p>
    <w:p w14:paraId="630D9A43" w14:textId="77777777" w:rsidR="00A44C74" w:rsidRPr="000E4E7F" w:rsidRDefault="00A44C74" w:rsidP="00A44C74">
      <w:pPr>
        <w:pStyle w:val="B1"/>
      </w:pPr>
      <w:r w:rsidRPr="000E4E7F">
        <w:t>1&gt;</w:t>
      </w:r>
      <w:r w:rsidRPr="000E4E7F">
        <w:tab/>
        <w:t xml:space="preserve">if the </w:t>
      </w:r>
      <w:r w:rsidRPr="000E4E7F">
        <w:rPr>
          <w:i/>
        </w:rPr>
        <w:t>RRCConnectionRelease</w:t>
      </w:r>
      <w:r w:rsidRPr="000E4E7F">
        <w:t xml:space="preserve"> message was received in response to an </w:t>
      </w:r>
      <w:r w:rsidRPr="000E4E7F">
        <w:rPr>
          <w:i/>
        </w:rPr>
        <w:t>RRCConnectionResumeRequest</w:t>
      </w:r>
      <w:r w:rsidRPr="000E4E7F">
        <w:t>:</w:t>
      </w:r>
    </w:p>
    <w:p w14:paraId="1BE3EB29" w14:textId="77777777" w:rsidR="00A44C74" w:rsidRPr="000E4E7F" w:rsidRDefault="00A44C74" w:rsidP="00A44C74">
      <w:pPr>
        <w:pStyle w:val="B2"/>
      </w:pPr>
      <w:r w:rsidRPr="000E4E7F">
        <w:t>2&gt;</w:t>
      </w:r>
      <w:r w:rsidRPr="000E4E7F">
        <w:tab/>
        <w:t>in the stored UE Inactive AS context:</w:t>
      </w:r>
    </w:p>
    <w:p w14:paraId="11C1502D" w14:textId="77777777" w:rsidR="00A44C74" w:rsidRPr="000E4E7F" w:rsidRDefault="00A44C74" w:rsidP="00A44C74">
      <w:pPr>
        <w:pStyle w:val="B3"/>
      </w:pPr>
      <w:r w:rsidRPr="000E4E7F">
        <w:t>3&gt;</w:t>
      </w:r>
      <w:r w:rsidRPr="000E4E7F">
        <w:tab/>
        <w:t>replace the K</w:t>
      </w:r>
      <w:r w:rsidRPr="000E4E7F">
        <w:rPr>
          <w:vertAlign w:val="subscript"/>
        </w:rPr>
        <w:t>eNB</w:t>
      </w:r>
      <w:r w:rsidRPr="000E4E7F">
        <w:t xml:space="preserve"> and K</w:t>
      </w:r>
      <w:r w:rsidRPr="000E4E7F">
        <w:rPr>
          <w:vertAlign w:val="subscript"/>
        </w:rPr>
        <w:t>RRCint</w:t>
      </w:r>
      <w:r w:rsidRPr="000E4E7F">
        <w:t xml:space="preserve"> keys with the current K</w:t>
      </w:r>
      <w:r w:rsidRPr="000E4E7F">
        <w:rPr>
          <w:vertAlign w:val="subscript"/>
        </w:rPr>
        <w:t>eNB</w:t>
      </w:r>
      <w:r w:rsidRPr="000E4E7F">
        <w:t xml:space="preserve"> and K</w:t>
      </w:r>
      <w:r w:rsidRPr="000E4E7F">
        <w:rPr>
          <w:vertAlign w:val="subscript"/>
        </w:rPr>
        <w:t>RRCint</w:t>
      </w:r>
      <w:r w:rsidRPr="000E4E7F">
        <w:t xml:space="preserve"> keys;</w:t>
      </w:r>
    </w:p>
    <w:p w14:paraId="402D7E61" w14:textId="77777777" w:rsidR="00A44C74" w:rsidRPr="000E4E7F" w:rsidRDefault="00A44C74" w:rsidP="00A44C74">
      <w:pPr>
        <w:pStyle w:val="B3"/>
      </w:pPr>
      <w:r w:rsidRPr="000E4E7F">
        <w:lastRenderedPageBreak/>
        <w:t>3&gt;</w:t>
      </w:r>
      <w:r w:rsidRPr="000E4E7F">
        <w:tab/>
        <w:t xml:space="preserve">replace the C-RNTI with the temporary C-RNTI which the UE has used to receive the </w:t>
      </w:r>
      <w:r w:rsidRPr="000E4E7F">
        <w:rPr>
          <w:i/>
        </w:rPr>
        <w:t>RRCConnectionRelease</w:t>
      </w:r>
      <w:r w:rsidRPr="000E4E7F">
        <w:t xml:space="preserve"> message;</w:t>
      </w:r>
    </w:p>
    <w:p w14:paraId="2C561346" w14:textId="77777777" w:rsidR="00A44C74" w:rsidRPr="000E4E7F" w:rsidRDefault="00A44C74" w:rsidP="00A44C74">
      <w:pPr>
        <w:pStyle w:val="B3"/>
      </w:pPr>
      <w:r w:rsidRPr="000E4E7F">
        <w:t>3&gt;</w:t>
      </w:r>
      <w:r w:rsidRPr="000E4E7F">
        <w:tab/>
        <w:t xml:space="preserve">replace the </w:t>
      </w:r>
      <w:r w:rsidRPr="000E4E7F">
        <w:rPr>
          <w:i/>
        </w:rPr>
        <w:t>cellIdentity</w:t>
      </w:r>
      <w:r w:rsidRPr="000E4E7F">
        <w:t xml:space="preserve"> with the </w:t>
      </w:r>
      <w:r w:rsidRPr="000E4E7F">
        <w:rPr>
          <w:i/>
        </w:rPr>
        <w:t>cellIdentity</w:t>
      </w:r>
      <w:r w:rsidRPr="000E4E7F">
        <w:t xml:space="preserve"> of the PCell at the time the UE has received the </w:t>
      </w:r>
      <w:r w:rsidRPr="000E4E7F">
        <w:rPr>
          <w:i/>
        </w:rPr>
        <w:t>RRCConnectionRelease</w:t>
      </w:r>
      <w:r w:rsidRPr="000E4E7F">
        <w:t xml:space="preserve"> message;</w:t>
      </w:r>
    </w:p>
    <w:p w14:paraId="7D2E3B91" w14:textId="77777777" w:rsidR="00A44C74" w:rsidRPr="000E4E7F" w:rsidRDefault="00A44C74" w:rsidP="00A44C74">
      <w:pPr>
        <w:pStyle w:val="B3"/>
      </w:pPr>
      <w:r w:rsidRPr="000E4E7F">
        <w:t>3&gt;</w:t>
      </w:r>
      <w:r w:rsidRPr="000E4E7F">
        <w:tab/>
        <w:t>replace the previously stored physical cell identity</w:t>
      </w:r>
      <w:r w:rsidRPr="000E4E7F">
        <w:rPr>
          <w:i/>
        </w:rPr>
        <w:t xml:space="preserve"> </w:t>
      </w:r>
      <w:r w:rsidRPr="000E4E7F">
        <w:t xml:space="preserve">with the physical cell identity of the PCell at the time the UE has received the </w:t>
      </w:r>
      <w:r w:rsidRPr="000E4E7F">
        <w:rPr>
          <w:i/>
        </w:rPr>
        <w:t>RRCConnectionRelease</w:t>
      </w:r>
      <w:r w:rsidRPr="000E4E7F">
        <w:t xml:space="preserve"> message;</w:t>
      </w:r>
    </w:p>
    <w:p w14:paraId="71B03364" w14:textId="77777777" w:rsidR="00A44C74" w:rsidRPr="000E4E7F" w:rsidRDefault="00A44C74" w:rsidP="00A44C74">
      <w:pPr>
        <w:pStyle w:val="B1"/>
      </w:pPr>
      <w:r w:rsidRPr="000E4E7F">
        <w:t>1&gt;</w:t>
      </w:r>
      <w:r w:rsidRPr="000E4E7F">
        <w:tab/>
        <w:t>else:</w:t>
      </w:r>
    </w:p>
    <w:p w14:paraId="0FB07E24" w14:textId="77777777" w:rsidR="00A44C74" w:rsidRPr="000E4E7F" w:rsidRDefault="00A44C74" w:rsidP="00A44C74">
      <w:pPr>
        <w:pStyle w:val="B2"/>
      </w:pPr>
      <w:r w:rsidRPr="000E4E7F">
        <w:t>2&gt;</w:t>
      </w:r>
      <w:r w:rsidRPr="000E4E7F">
        <w:tab/>
        <w:t>store in the UE Inactive AS Context, the current K</w:t>
      </w:r>
      <w:r w:rsidRPr="000E4E7F">
        <w:rPr>
          <w:vertAlign w:val="subscript"/>
        </w:rPr>
        <w:t>eNB</w:t>
      </w:r>
      <w:r w:rsidRPr="000E4E7F">
        <w:t xml:space="preserve"> and K</w:t>
      </w:r>
      <w:r w:rsidRPr="000E4E7F">
        <w:rPr>
          <w:vertAlign w:val="subscript"/>
        </w:rPr>
        <w:t xml:space="preserve">RRCint </w:t>
      </w:r>
      <w:r w:rsidRPr="000E4E7F">
        <w:t xml:space="preserve">keys, the ROHC state, the stored QoS flow to DRB mapping rules, the C-RNTI used in the source PCell, the </w:t>
      </w:r>
      <w:r w:rsidRPr="000E4E7F">
        <w:rPr>
          <w:i/>
        </w:rPr>
        <w:t>cellIdentity</w:t>
      </w:r>
      <w:r w:rsidRPr="000E4E7F">
        <w:t xml:space="preserve"> and the physical cell identity of the source PCell, and all other parameters configured;</w:t>
      </w:r>
    </w:p>
    <w:p w14:paraId="00E3D378" w14:textId="77777777" w:rsidR="00A44C74" w:rsidRPr="000E4E7F" w:rsidRDefault="00A44C74" w:rsidP="00A44C74">
      <w:pPr>
        <w:pStyle w:val="B1"/>
      </w:pPr>
      <w:r w:rsidRPr="000E4E7F">
        <w:t>1&gt;</w:t>
      </w:r>
      <w:r w:rsidRPr="000E4E7F">
        <w:tab/>
        <w:t xml:space="preserve">if the </w:t>
      </w:r>
      <w:r w:rsidRPr="000E4E7F">
        <w:rPr>
          <w:i/>
        </w:rPr>
        <w:t>periodic-RNAU-timer</w:t>
      </w:r>
      <w:r w:rsidRPr="000E4E7F">
        <w:t xml:space="preserve"> is included:</w:t>
      </w:r>
    </w:p>
    <w:p w14:paraId="3F345266" w14:textId="77777777" w:rsidR="00A44C74" w:rsidRPr="000E4E7F" w:rsidRDefault="00A44C74" w:rsidP="00A44C74">
      <w:pPr>
        <w:pStyle w:val="B2"/>
      </w:pPr>
      <w:r w:rsidRPr="000E4E7F">
        <w:t>2&gt;</w:t>
      </w:r>
      <w:r w:rsidRPr="000E4E7F">
        <w:tab/>
        <w:t xml:space="preserve">start timer T380, with the timer value set to the </w:t>
      </w:r>
      <w:r w:rsidRPr="000E4E7F">
        <w:rPr>
          <w:i/>
        </w:rPr>
        <w:t>periodic-RNAU-timer</w:t>
      </w:r>
      <w:r w:rsidRPr="000E4E7F">
        <w:t>;</w:t>
      </w:r>
    </w:p>
    <w:p w14:paraId="5549E88C" w14:textId="77777777" w:rsidR="00A44C74" w:rsidRPr="000E4E7F" w:rsidRDefault="00A44C74" w:rsidP="00A44C74">
      <w:pPr>
        <w:pStyle w:val="B1"/>
        <w:rPr>
          <w:lang w:eastAsia="en-US"/>
        </w:rPr>
      </w:pPr>
      <w:r w:rsidRPr="000E4E7F">
        <w:t>1&gt;</w:t>
      </w:r>
      <w:r w:rsidRPr="000E4E7F">
        <w:tab/>
        <w:t>suspend all SRB(s) and DRB(s), except SRB0;</w:t>
      </w:r>
    </w:p>
    <w:p w14:paraId="0F6B31D5" w14:textId="77777777" w:rsidR="00A44C74" w:rsidRPr="000E4E7F" w:rsidRDefault="00A44C74" w:rsidP="00A44C74">
      <w:pPr>
        <w:pStyle w:val="B1"/>
      </w:pPr>
      <w:r w:rsidRPr="000E4E7F">
        <w:t>1&gt;</w:t>
      </w:r>
      <w:r w:rsidRPr="000E4E7F">
        <w:tab/>
        <w:t>indicate PDCP suspend to lower layers of all DRBs;</w:t>
      </w:r>
    </w:p>
    <w:p w14:paraId="1E636C3B" w14:textId="77777777" w:rsidR="00A44C74" w:rsidRPr="000E4E7F" w:rsidRDefault="00A44C74" w:rsidP="00A44C74">
      <w:pPr>
        <w:pStyle w:val="B1"/>
      </w:pPr>
      <w:r w:rsidRPr="000E4E7F">
        <w:t>1&gt;</w:t>
      </w:r>
      <w:r w:rsidRPr="000E4E7F">
        <w:tab/>
        <w:t>indicate the suspension of the RRC connection to upper layers;</w:t>
      </w:r>
    </w:p>
    <w:p w14:paraId="673BE195" w14:textId="77777777" w:rsidR="00A44C74" w:rsidRPr="000E4E7F" w:rsidRDefault="00A44C74" w:rsidP="00A44C74">
      <w:pPr>
        <w:pStyle w:val="B1"/>
      </w:pPr>
      <w:r w:rsidRPr="000E4E7F">
        <w:t>1&gt;</w:t>
      </w:r>
      <w:r w:rsidRPr="000E4E7F">
        <w:tab/>
        <w:t>enter RRC_INACTIVE and perform procedures as specified in TS 36.304 [4], clause 5.2.7;</w:t>
      </w:r>
    </w:p>
    <w:p w14:paraId="7F49FC46" w14:textId="77777777" w:rsidR="00A44C74" w:rsidRPr="000E4E7F" w:rsidRDefault="00A44C74" w:rsidP="00A44C74">
      <w:r w:rsidRPr="000E4E7F">
        <w:t>Upon selecting to an inter-RAT cell or switching to another CN type, the UE shall:</w:t>
      </w:r>
    </w:p>
    <w:p w14:paraId="545FFFE4" w14:textId="77777777" w:rsidR="00A44C74" w:rsidRPr="000E4E7F" w:rsidRDefault="00A44C74" w:rsidP="00A44C74">
      <w:pPr>
        <w:pStyle w:val="B1"/>
        <w:rPr>
          <w:lang w:eastAsia="zh-TW"/>
        </w:rPr>
      </w:pPr>
      <w:r w:rsidRPr="000E4E7F">
        <w:t>1&gt;</w:t>
      </w:r>
      <w:r w:rsidRPr="000E4E7F">
        <w:tab/>
        <w:t>perform the actions upon leaving RRC_INACTIVE as specified in 5.3.12, with release cause 'other';</w:t>
      </w:r>
    </w:p>
    <w:bookmarkEnd w:id="80"/>
    <w:bookmarkEnd w:id="81"/>
    <w:bookmarkEnd w:id="82"/>
    <w:p w14:paraId="7A185B83" w14:textId="77777777" w:rsidR="00D025A3" w:rsidRDefault="00D025A3" w:rsidP="00D025A3">
      <w:pPr>
        <w:pStyle w:val="BodyText"/>
      </w:pPr>
    </w:p>
    <w:p w14:paraId="137B9D50" w14:textId="77777777" w:rsidR="00D025A3" w:rsidRDefault="00D025A3" w:rsidP="00D025A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673E5B30" w14:textId="77777777" w:rsidR="00904AA2" w:rsidRPr="000E4E7F" w:rsidRDefault="00904AA2" w:rsidP="00904AA2">
      <w:pPr>
        <w:pStyle w:val="Heading4"/>
      </w:pPr>
      <w:bookmarkStart w:id="116" w:name="_Toc36566581"/>
      <w:bookmarkStart w:id="117" w:name="_Toc36809995"/>
      <w:bookmarkStart w:id="118" w:name="_Toc36846359"/>
      <w:bookmarkStart w:id="119" w:name="_Toc36939012"/>
      <w:bookmarkStart w:id="120" w:name="_Toc37081992"/>
      <w:bookmarkStart w:id="121" w:name="_Toc20486898"/>
      <w:bookmarkStart w:id="122" w:name="_Toc29342190"/>
      <w:bookmarkStart w:id="123" w:name="_Toc29343329"/>
      <w:r w:rsidRPr="000E4E7F">
        <w:t>5.4.3.1</w:t>
      </w:r>
      <w:r w:rsidRPr="000E4E7F">
        <w:tab/>
        <w:t>General</w:t>
      </w:r>
      <w:bookmarkEnd w:id="116"/>
      <w:bookmarkEnd w:id="117"/>
      <w:bookmarkEnd w:id="118"/>
      <w:bookmarkEnd w:id="119"/>
      <w:bookmarkEnd w:id="120"/>
    </w:p>
    <w:bookmarkStart w:id="124" w:name="_MON_1289914526"/>
    <w:bookmarkEnd w:id="124"/>
    <w:bookmarkStart w:id="125" w:name="_MON_1267949603"/>
    <w:bookmarkEnd w:id="125"/>
    <w:p w14:paraId="5E3D3061" w14:textId="77777777" w:rsidR="00904AA2" w:rsidRPr="000E4E7F" w:rsidRDefault="00904AA2" w:rsidP="00904AA2">
      <w:pPr>
        <w:pStyle w:val="TH"/>
      </w:pPr>
      <w:r w:rsidRPr="000E4E7F">
        <w:object w:dxaOrig="7574" w:dyaOrig="1814" w14:anchorId="4852EDA6">
          <v:shape id="_x0000_i1029" type="#_x0000_t75" style="width:351.65pt;height:84.55pt" o:ole="">
            <v:imagedata r:id="rId15" o:title=""/>
          </v:shape>
          <o:OLEObject Type="Embed" ProgID="Word.Picture.8" ShapeID="_x0000_i1029" DrawAspect="Content" ObjectID="_1647947444" r:id="rId16"/>
        </w:object>
      </w:r>
    </w:p>
    <w:p w14:paraId="6C75E150" w14:textId="77777777" w:rsidR="00904AA2" w:rsidRPr="000E4E7F" w:rsidRDefault="00904AA2" w:rsidP="00904AA2">
      <w:pPr>
        <w:pStyle w:val="TF"/>
      </w:pPr>
      <w:r w:rsidRPr="000E4E7F">
        <w:t>Figure 5.4.3.1-1: Mobility from E-UTRA, successful</w:t>
      </w:r>
    </w:p>
    <w:bookmarkStart w:id="126" w:name="_MON_1295966036"/>
    <w:bookmarkEnd w:id="126"/>
    <w:bookmarkStart w:id="127" w:name="_MON_1295954186"/>
    <w:bookmarkEnd w:id="127"/>
    <w:p w14:paraId="01519F5F" w14:textId="77777777" w:rsidR="00904AA2" w:rsidRPr="000E4E7F" w:rsidRDefault="00904AA2" w:rsidP="00904AA2">
      <w:pPr>
        <w:pStyle w:val="TH"/>
      </w:pPr>
      <w:r w:rsidRPr="000E4E7F">
        <w:object w:dxaOrig="7574" w:dyaOrig="2714" w14:anchorId="3073D851">
          <v:shape id="_x0000_i1030" type="#_x0000_t75" style="width:351.65pt;height:126.8pt" o:ole="">
            <v:imagedata r:id="rId17" o:title=""/>
          </v:shape>
          <o:OLEObject Type="Embed" ProgID="Word.Picture.8" ShapeID="_x0000_i1030" DrawAspect="Content" ObjectID="_1647947445" r:id="rId18"/>
        </w:object>
      </w:r>
    </w:p>
    <w:p w14:paraId="335BA2CE" w14:textId="77777777" w:rsidR="00904AA2" w:rsidRPr="000E4E7F" w:rsidRDefault="00904AA2" w:rsidP="00904AA2">
      <w:pPr>
        <w:pStyle w:val="TF"/>
      </w:pPr>
      <w:r w:rsidRPr="000E4E7F">
        <w:t>Figure 5.4.3.1-2: Mobility from E-UTRA, failure</w:t>
      </w:r>
    </w:p>
    <w:p w14:paraId="5D818184" w14:textId="77777777" w:rsidR="00904AA2" w:rsidRPr="000E4E7F" w:rsidRDefault="00904AA2" w:rsidP="00904AA2">
      <w:r w:rsidRPr="000E4E7F">
        <w:t>The purpose of this procedure is to move a UE in RRC_CONNECTED to a cell using another Radio Access Technology (RAT), e.g. GERAN, UTRA, CDMA2000 systems, NR, or handover a UE to an E-UTRA cell connected to another type of CN. The mobility from E-UTRA procedure covers the following type of mobility:</w:t>
      </w:r>
    </w:p>
    <w:p w14:paraId="4C5291A3" w14:textId="77777777" w:rsidR="00904AA2" w:rsidRPr="000E4E7F" w:rsidRDefault="00904AA2" w:rsidP="00904AA2">
      <w:pPr>
        <w:pStyle w:val="B1"/>
      </w:pPr>
      <w:r w:rsidRPr="000E4E7F">
        <w:t>-</w:t>
      </w:r>
      <w:r w:rsidRPr="000E4E7F">
        <w:tab/>
        <w:t xml:space="preserve">handover, i.e. the </w:t>
      </w:r>
      <w:r w:rsidRPr="000E4E7F">
        <w:rPr>
          <w:i/>
        </w:rPr>
        <w:t>MobilityFromEUTRACommand</w:t>
      </w:r>
      <w:r w:rsidRPr="000E4E7F">
        <w:t xml:space="preserve"> message includes radio resources that have been allocated for the UE in the target cell;</w:t>
      </w:r>
    </w:p>
    <w:p w14:paraId="16A9F2EF" w14:textId="77777777" w:rsidR="00904AA2" w:rsidRPr="000E4E7F" w:rsidRDefault="00904AA2" w:rsidP="00904AA2">
      <w:pPr>
        <w:pStyle w:val="B1"/>
      </w:pPr>
      <w:r w:rsidRPr="000E4E7F">
        <w:lastRenderedPageBreak/>
        <w:t>-</w:t>
      </w:r>
      <w:r w:rsidRPr="000E4E7F">
        <w:tab/>
        <w:t xml:space="preserve">cell change order, i.e. the </w:t>
      </w:r>
      <w:r w:rsidRPr="000E4E7F">
        <w:rPr>
          <w:i/>
        </w:rPr>
        <w:t>MobilityFromEUTRACommand</w:t>
      </w:r>
      <w:r w:rsidRPr="000E4E7F">
        <w:t xml:space="preserve"> message may include information facilitating access of and/ or connection establishment in the target cell, e.g. system information. Cell change order is applicable only to GERAN; and</w:t>
      </w:r>
    </w:p>
    <w:p w14:paraId="10D970B3" w14:textId="77777777" w:rsidR="00904AA2" w:rsidRPr="000E4E7F" w:rsidRDefault="00904AA2" w:rsidP="00904AA2">
      <w:pPr>
        <w:pStyle w:val="B1"/>
      </w:pPr>
      <w:r w:rsidRPr="000E4E7F">
        <w:t>-</w:t>
      </w:r>
      <w:r w:rsidRPr="000E4E7F">
        <w:tab/>
        <w:t xml:space="preserve">enhanced CS fallback to CDMA2000 1xRTT, i.e. the </w:t>
      </w:r>
      <w:r w:rsidRPr="000E4E7F">
        <w:rPr>
          <w:i/>
        </w:rPr>
        <w:t>MobilityFromEUTRACommand</w:t>
      </w:r>
      <w:r w:rsidRPr="000E4E7F">
        <w:t xml:space="preserve"> message includes radio resources that have been allocated for the UE in the target cell. The enhanced CS fallback to CDMA2000 1xRTT may be combined with concurrent handover or redirection to CDMA2000 HRPD.</w:t>
      </w:r>
    </w:p>
    <w:p w14:paraId="00C54D83" w14:textId="0C91D8AF" w:rsidR="00904AA2" w:rsidRPr="000E4E7F" w:rsidRDefault="00904AA2" w:rsidP="00904AA2">
      <w:pPr>
        <w:pStyle w:val="NO"/>
      </w:pPr>
      <w:r w:rsidRPr="000E4E7F">
        <w:t>NOTE</w:t>
      </w:r>
      <w:ins w:id="128" w:author="Author">
        <w:r>
          <w:t xml:space="preserve"> 1</w:t>
        </w:r>
      </w:ins>
      <w:r w:rsidRPr="000E4E7F">
        <w:t>:</w:t>
      </w:r>
      <w:r w:rsidRPr="000E4E7F">
        <w:tab/>
        <w:t xml:space="preserve">For the case of dual receiver/transmitter enhanced CS fallback to CDMA2000 1xRTT, the </w:t>
      </w:r>
      <w:r w:rsidRPr="000E4E7F">
        <w:rPr>
          <w:i/>
          <w:iCs/>
        </w:rPr>
        <w:t>DLInformationTransfer</w:t>
      </w:r>
      <w:r w:rsidRPr="000E4E7F">
        <w:t xml:space="preserve"> message is used instead of the </w:t>
      </w:r>
      <w:r w:rsidRPr="000E4E7F">
        <w:rPr>
          <w:i/>
          <w:iCs/>
        </w:rPr>
        <w:t>MobilityFromEUTRACommand</w:t>
      </w:r>
      <w:r w:rsidRPr="000E4E7F">
        <w:t xml:space="preserve"> message (see TS 36.300 [9]).</w:t>
      </w:r>
    </w:p>
    <w:p w14:paraId="377F378F" w14:textId="11F1503A" w:rsidR="00904AA2" w:rsidRPr="00D025A3" w:rsidRDefault="00904AA2" w:rsidP="00904AA2">
      <w:pPr>
        <w:pStyle w:val="NO"/>
        <w:rPr>
          <w:ins w:id="129" w:author="Author"/>
        </w:rPr>
      </w:pPr>
      <w:ins w:id="130" w:author="Author">
        <w:r w:rsidRPr="00BA3E2B">
          <w:t>NOTE</w:t>
        </w:r>
        <w:r>
          <w:t xml:space="preserve"> 2</w:t>
        </w:r>
        <w:r w:rsidRPr="00BA3E2B">
          <w:t xml:space="preserve">: </w:t>
        </w:r>
        <w:r w:rsidRPr="00BA3E2B">
          <w:tab/>
          <w:t xml:space="preserve">The UE behaviour is unspecified at the reception of </w:t>
        </w:r>
        <w:r w:rsidRPr="00BA3E2B">
          <w:rPr>
            <w:i/>
            <w:iCs/>
          </w:rPr>
          <w:t>MobilityFromNRCommand</w:t>
        </w:r>
        <w:r w:rsidRPr="00BA3E2B">
          <w:t xml:space="preserve"> when </w:t>
        </w:r>
        <w:r w:rsidRPr="00D16D02">
          <w:t>a DAPS PDCP entity is configured for any DRB</w:t>
        </w:r>
        <w:r>
          <w:t>.</w:t>
        </w:r>
      </w:ins>
    </w:p>
    <w:bookmarkEnd w:id="121"/>
    <w:bookmarkEnd w:id="122"/>
    <w:bookmarkEnd w:id="123"/>
    <w:p w14:paraId="34C452BB" w14:textId="77777777" w:rsidR="007101EB" w:rsidRDefault="007101EB" w:rsidP="007101E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21605A7E" w14:textId="77777777" w:rsidR="002824D8" w:rsidRDefault="002824D8" w:rsidP="002824D8">
      <w:pPr>
        <w:pStyle w:val="BodyText"/>
      </w:pPr>
    </w:p>
    <w:p w14:paraId="143CE284" w14:textId="77777777" w:rsidR="007101EB" w:rsidRDefault="007101EB" w:rsidP="007101EB">
      <w:pPr>
        <w:pStyle w:val="Heading2"/>
      </w:pPr>
      <w:r>
        <w:t>A.1</w:t>
      </w:r>
      <w:r>
        <w:tab/>
        <w:t>Text proposal for 38.331</w:t>
      </w:r>
    </w:p>
    <w:p w14:paraId="7ECA998C" w14:textId="15D6DCA1" w:rsidR="007101EB" w:rsidRDefault="007101EB" w:rsidP="007101EB">
      <w:pPr>
        <w:pStyle w:val="BodyText"/>
        <w:spacing w:after="240"/>
      </w:pPr>
      <w:r>
        <w:t xml:space="preserve">Below is a text proposal for the NR RRC specification (TS 38.331) </w:t>
      </w:r>
      <w:r>
        <w:fldChar w:fldCharType="begin"/>
      </w:r>
      <w:r>
        <w:instrText xml:space="preserve"> REF _Ref30770721 \r \h </w:instrText>
      </w:r>
      <w:r>
        <w:fldChar w:fldCharType="separate"/>
      </w:r>
      <w:r>
        <w:t>[2]</w:t>
      </w:r>
      <w:r>
        <w:fldChar w:fldCharType="end"/>
      </w:r>
      <w:r>
        <w:t xml:space="preserve">. </w:t>
      </w:r>
    </w:p>
    <w:p w14:paraId="3D718785" w14:textId="77777777" w:rsidR="007101EB" w:rsidRDefault="007101EB" w:rsidP="007101E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72B898BC" w14:textId="77777777" w:rsidR="00E35BE2" w:rsidRPr="00F537EB" w:rsidRDefault="00E35BE2" w:rsidP="00E35BE2">
      <w:pPr>
        <w:pStyle w:val="Heading4"/>
        <w:rPr>
          <w:rFonts w:eastAsia="MS Mincho"/>
        </w:rPr>
      </w:pPr>
      <w:bookmarkStart w:id="131" w:name="_Toc36756689"/>
      <w:bookmarkStart w:id="132" w:name="_Toc36836230"/>
      <w:bookmarkStart w:id="133" w:name="_Toc36843207"/>
      <w:bookmarkStart w:id="134" w:name="_Toc37067496"/>
      <w:bookmarkStart w:id="135" w:name="_Toc20425700"/>
      <w:bookmarkStart w:id="136" w:name="_Toc29321096"/>
      <w:bookmarkStart w:id="137" w:name="_Toc20425704"/>
      <w:bookmarkStart w:id="138" w:name="_Toc29321100"/>
      <w:bookmarkStart w:id="139" w:name="_Hlk32309467"/>
      <w:bookmarkStart w:id="140" w:name="_Toc20425742"/>
      <w:bookmarkStart w:id="141" w:name="_Toc29321138"/>
      <w:r w:rsidRPr="00F537EB">
        <w:rPr>
          <w:rFonts w:eastAsia="MS Mincho"/>
        </w:rPr>
        <w:t>5.3.5.3</w:t>
      </w:r>
      <w:r w:rsidRPr="00F537EB">
        <w:rPr>
          <w:rFonts w:eastAsia="MS Mincho"/>
        </w:rPr>
        <w:tab/>
        <w:t xml:space="preserve">Reception of an </w:t>
      </w:r>
      <w:r w:rsidRPr="00F537EB">
        <w:rPr>
          <w:rFonts w:eastAsia="MS Mincho"/>
          <w:i/>
        </w:rPr>
        <w:t>RRCReconfiguration</w:t>
      </w:r>
      <w:r w:rsidRPr="00F537EB">
        <w:rPr>
          <w:rFonts w:eastAsia="MS Mincho"/>
        </w:rPr>
        <w:t xml:space="preserve"> by the UE</w:t>
      </w:r>
      <w:bookmarkEnd w:id="131"/>
      <w:bookmarkEnd w:id="132"/>
      <w:bookmarkEnd w:id="133"/>
      <w:bookmarkEnd w:id="134"/>
    </w:p>
    <w:p w14:paraId="2EC85A76" w14:textId="77777777" w:rsidR="00E35BE2" w:rsidRPr="00F537EB" w:rsidRDefault="00E35BE2" w:rsidP="00E35BE2">
      <w:r w:rsidRPr="00F537EB">
        <w:t xml:space="preserve">The UE shall perform the following actions upon reception of the </w:t>
      </w:r>
      <w:r w:rsidRPr="00F537EB">
        <w:rPr>
          <w:i/>
        </w:rPr>
        <w:t>RRCReconfiguration,</w:t>
      </w:r>
      <w:r w:rsidRPr="00F537EB">
        <w:t xml:space="preserve"> or upon execution of the conditional configuration (CHO or CPC):</w:t>
      </w:r>
    </w:p>
    <w:p w14:paraId="57432593" w14:textId="77777777" w:rsidR="00E35BE2" w:rsidRPr="00F537EB" w:rsidRDefault="00E35BE2" w:rsidP="00E35BE2">
      <w:pPr>
        <w:pStyle w:val="B1"/>
      </w:pPr>
      <w:r w:rsidRPr="00F537EB">
        <w:t>1&gt;</w:t>
      </w:r>
      <w:r w:rsidRPr="00F537EB">
        <w:tab/>
        <w:t xml:space="preserve">if the </w:t>
      </w:r>
      <w:r w:rsidRPr="00F537EB">
        <w:rPr>
          <w:i/>
          <w:iCs/>
        </w:rPr>
        <w:t>RRCReconfiguration</w:t>
      </w:r>
      <w:r w:rsidRPr="00F537EB">
        <w:t xml:space="preserve"> is applied due to a conditional configurationexecution upon cell selection while timer T311 is running, as defined in 5.3.7.3:</w:t>
      </w:r>
    </w:p>
    <w:p w14:paraId="460567E5" w14:textId="77777777" w:rsidR="00E35BE2" w:rsidRPr="00F537EB" w:rsidRDefault="00E35BE2" w:rsidP="00E35BE2">
      <w:pPr>
        <w:pStyle w:val="B2"/>
      </w:pPr>
      <w:r w:rsidRPr="00F537EB">
        <w:t>2&gt;</w:t>
      </w:r>
      <w:r w:rsidRPr="00F537EB">
        <w:tab/>
        <w:t xml:space="preserve">remove all the entries within </w:t>
      </w:r>
      <w:r w:rsidRPr="00F537EB">
        <w:rPr>
          <w:i/>
          <w:iCs/>
        </w:rPr>
        <w:t>VarConditionalConfig</w:t>
      </w:r>
      <w:r w:rsidRPr="00F537EB">
        <w:t>, if any;</w:t>
      </w:r>
    </w:p>
    <w:p w14:paraId="586FA0D2" w14:textId="77777777" w:rsidR="00E35BE2" w:rsidRPr="00F537EB" w:rsidRDefault="00E35BE2" w:rsidP="00E35BE2">
      <w:pPr>
        <w:pStyle w:val="NO"/>
        <w:rPr>
          <w:sz w:val="22"/>
          <w:szCs w:val="22"/>
          <w:lang w:eastAsia="sv-SE"/>
        </w:rPr>
      </w:pPr>
      <w:r w:rsidRPr="00F537EB">
        <w:t>NOTE:</w:t>
      </w:r>
      <w:r w:rsidRPr="00F537EB">
        <w:tab/>
      </w:r>
      <w:r w:rsidRPr="00F537EB">
        <w:rPr>
          <w:lang w:eastAsia="zh-CN"/>
        </w:rPr>
        <w:t>This step is performed so the UE only performs conditional configuration execution while timer T311 is running once for a given failure detection.</w:t>
      </w:r>
    </w:p>
    <w:p w14:paraId="4D796FF4" w14:textId="77777777" w:rsidR="00E35BE2" w:rsidRPr="00F537EB" w:rsidRDefault="00E35BE2" w:rsidP="00E35BE2">
      <w:pPr>
        <w:pStyle w:val="B1"/>
      </w:pPr>
      <w:r w:rsidRPr="00F537EB">
        <w:t>1&gt;</w:t>
      </w:r>
      <w:r w:rsidRPr="00F537EB">
        <w:tab/>
        <w:t xml:space="preserve">if the </w:t>
      </w:r>
      <w:r w:rsidRPr="00F537EB">
        <w:rPr>
          <w:i/>
        </w:rPr>
        <w:t>RRCReconfiguration</w:t>
      </w:r>
      <w:r w:rsidRPr="00F537EB">
        <w:t xml:space="preserve"> includes the </w:t>
      </w:r>
      <w:r w:rsidRPr="00F537EB">
        <w:rPr>
          <w:i/>
        </w:rPr>
        <w:t>daps-SourceRelease</w:t>
      </w:r>
      <w:r w:rsidRPr="00F537EB">
        <w:t>:</w:t>
      </w:r>
    </w:p>
    <w:p w14:paraId="46C8D169" w14:textId="660A49EE" w:rsidR="00E35BE2" w:rsidRPr="00F537EB" w:rsidDel="00E35BE2" w:rsidRDefault="00E35BE2" w:rsidP="00E35BE2">
      <w:pPr>
        <w:pStyle w:val="B2"/>
        <w:rPr>
          <w:del w:id="142" w:author="Author"/>
        </w:rPr>
      </w:pPr>
      <w:r w:rsidRPr="00F537EB">
        <w:t>2&gt;</w:t>
      </w:r>
      <w:r w:rsidRPr="00F537EB">
        <w:tab/>
      </w:r>
      <w:ins w:id="143" w:author="Author">
        <w:r w:rsidRPr="00904AA2">
          <w:t>perform the actions as specified in 5.</w:t>
        </w:r>
        <w:r>
          <w:t>3.5</w:t>
        </w:r>
        <w:r w:rsidRPr="00904AA2">
          <w:t>.x</w:t>
        </w:r>
        <w:r w:rsidRPr="00F537EB" w:rsidDel="00E35BE2">
          <w:t xml:space="preserve"> </w:t>
        </w:r>
      </w:ins>
      <w:del w:id="144" w:author="Author">
        <w:r w:rsidRPr="00F537EB" w:rsidDel="00E35BE2">
          <w:delText>reset source MAC and release the source MAC configuration;</w:delText>
        </w:r>
      </w:del>
    </w:p>
    <w:p w14:paraId="211686F5" w14:textId="5F757853" w:rsidR="00E35BE2" w:rsidRPr="00F537EB" w:rsidDel="00E35BE2" w:rsidRDefault="00E35BE2" w:rsidP="00300524">
      <w:pPr>
        <w:pStyle w:val="B2"/>
        <w:rPr>
          <w:del w:id="145" w:author="Author"/>
        </w:rPr>
      </w:pPr>
      <w:del w:id="146" w:author="Author">
        <w:r w:rsidRPr="00F537EB" w:rsidDel="00E35BE2">
          <w:delText>2&gt;</w:delText>
        </w:r>
        <w:r w:rsidRPr="00F537EB" w:rsidDel="00E35BE2">
          <w:tab/>
          <w:delText>for each DRB with a DAPS PDCP entity:</w:delText>
        </w:r>
      </w:del>
    </w:p>
    <w:p w14:paraId="7844285D" w14:textId="6A700EE8" w:rsidR="00E35BE2" w:rsidRPr="00F537EB" w:rsidDel="00E35BE2" w:rsidRDefault="00E35BE2" w:rsidP="00904AA2">
      <w:pPr>
        <w:pStyle w:val="B2"/>
        <w:rPr>
          <w:del w:id="147" w:author="Author"/>
        </w:rPr>
      </w:pPr>
      <w:del w:id="148" w:author="Author">
        <w:r w:rsidRPr="00F537EB" w:rsidDel="00E35BE2">
          <w:delText>3&gt;</w:delText>
        </w:r>
        <w:r w:rsidRPr="00F537EB" w:rsidDel="00E35BE2">
          <w:tab/>
          <w:delText>release the RLC entity and the associated logical channel for the source;</w:delText>
        </w:r>
      </w:del>
    </w:p>
    <w:p w14:paraId="69CD5CF0" w14:textId="654752D2" w:rsidR="00E35BE2" w:rsidRPr="00F537EB" w:rsidDel="00E35BE2" w:rsidRDefault="00E35BE2" w:rsidP="00904AA2">
      <w:pPr>
        <w:pStyle w:val="B2"/>
        <w:rPr>
          <w:del w:id="149" w:author="Author"/>
        </w:rPr>
      </w:pPr>
      <w:del w:id="150" w:author="Author">
        <w:r w:rsidRPr="00F537EB" w:rsidDel="00E35BE2">
          <w:delText>3&gt;</w:delText>
        </w:r>
        <w:r w:rsidRPr="00F537EB" w:rsidDel="00E35BE2">
          <w:tab/>
          <w:delText>reconfigure the PDCP entity to normal PDCP as specified in TS 38.323 [5];</w:delText>
        </w:r>
      </w:del>
    </w:p>
    <w:p w14:paraId="0673456C" w14:textId="69178D33" w:rsidR="00E35BE2" w:rsidRPr="00F537EB" w:rsidDel="00E35BE2" w:rsidRDefault="00E35BE2" w:rsidP="00904AA2">
      <w:pPr>
        <w:pStyle w:val="B2"/>
        <w:rPr>
          <w:del w:id="151" w:author="Author"/>
        </w:rPr>
      </w:pPr>
      <w:del w:id="152" w:author="Author">
        <w:r w:rsidRPr="00F537EB" w:rsidDel="00E35BE2">
          <w:delText>2&gt;</w:delText>
        </w:r>
        <w:r w:rsidRPr="00F537EB" w:rsidDel="00E35BE2">
          <w:tab/>
          <w:delText>for each SRB:</w:delText>
        </w:r>
      </w:del>
    </w:p>
    <w:p w14:paraId="0F3AF8BC" w14:textId="1B4C63F8" w:rsidR="00E35BE2" w:rsidRPr="00F537EB" w:rsidDel="00E35BE2" w:rsidRDefault="00E35BE2" w:rsidP="00904AA2">
      <w:pPr>
        <w:pStyle w:val="B2"/>
        <w:rPr>
          <w:del w:id="153" w:author="Author"/>
        </w:rPr>
      </w:pPr>
      <w:del w:id="154" w:author="Author">
        <w:r w:rsidRPr="00F537EB" w:rsidDel="00E35BE2">
          <w:delText>3&gt;</w:delText>
        </w:r>
        <w:r w:rsidRPr="00F537EB" w:rsidDel="00E35BE2">
          <w:tab/>
          <w:delText>release the PDCP entity for the source;</w:delText>
        </w:r>
      </w:del>
    </w:p>
    <w:p w14:paraId="6464F61F" w14:textId="189C82FC" w:rsidR="00E35BE2" w:rsidRPr="00F537EB" w:rsidDel="00E35BE2" w:rsidRDefault="00E35BE2" w:rsidP="00904AA2">
      <w:pPr>
        <w:pStyle w:val="B2"/>
        <w:rPr>
          <w:del w:id="155" w:author="Author"/>
        </w:rPr>
      </w:pPr>
      <w:del w:id="156" w:author="Author">
        <w:r w:rsidRPr="00F537EB" w:rsidDel="00E35BE2">
          <w:delText>3&gt;</w:delText>
        </w:r>
        <w:r w:rsidRPr="00F537EB" w:rsidDel="00E35BE2">
          <w:tab/>
          <w:delText>release the RLC entity and the associated logical channel for the source;</w:delText>
        </w:r>
      </w:del>
    </w:p>
    <w:p w14:paraId="1042FB73" w14:textId="132C1B7F" w:rsidR="00E35BE2" w:rsidRPr="00F537EB" w:rsidDel="00E35BE2" w:rsidRDefault="00E35BE2" w:rsidP="00904AA2">
      <w:pPr>
        <w:pStyle w:val="B2"/>
        <w:rPr>
          <w:del w:id="157" w:author="Author"/>
        </w:rPr>
      </w:pPr>
      <w:del w:id="158" w:author="Author">
        <w:r w:rsidRPr="00F537EB" w:rsidDel="00E35BE2">
          <w:delText>2&gt;</w:delText>
        </w:r>
        <w:r w:rsidRPr="00F537EB" w:rsidDel="00E35BE2">
          <w:tab/>
          <w:delText>release the physical channel configuration for the source;</w:delText>
        </w:r>
      </w:del>
    </w:p>
    <w:p w14:paraId="74B52BBD" w14:textId="25EA141C" w:rsidR="00E35BE2" w:rsidRPr="00F537EB" w:rsidRDefault="00E35BE2" w:rsidP="00904AA2">
      <w:pPr>
        <w:pStyle w:val="B2"/>
      </w:pPr>
      <w:del w:id="159" w:author="Author">
        <w:r w:rsidRPr="00F537EB" w:rsidDel="00E35BE2">
          <w:delText>2&gt;</w:delText>
        </w:r>
        <w:r w:rsidRPr="00F537EB" w:rsidDel="00E35BE2">
          <w:tab/>
          <w:delText>discard the keys used in source (the K</w:delText>
        </w:r>
        <w:r w:rsidRPr="00F537EB" w:rsidDel="00E35BE2">
          <w:rPr>
            <w:vertAlign w:val="subscript"/>
          </w:rPr>
          <w:delText>gNB</w:delText>
        </w:r>
        <w:r w:rsidRPr="00F537EB" w:rsidDel="00E35BE2">
          <w:delText xml:space="preserve"> key, the S-K</w:delText>
        </w:r>
        <w:r w:rsidRPr="00F537EB" w:rsidDel="00E35BE2">
          <w:rPr>
            <w:vertAlign w:val="subscript"/>
          </w:rPr>
          <w:delText>gNB</w:delText>
        </w:r>
        <w:r w:rsidRPr="00F537EB" w:rsidDel="00E35BE2">
          <w:delText xml:space="preserve"> key, the S-K</w:delText>
        </w:r>
        <w:r w:rsidRPr="00F537EB" w:rsidDel="00E35BE2">
          <w:rPr>
            <w:vertAlign w:val="subscript"/>
          </w:rPr>
          <w:delText>eNB</w:delText>
        </w:r>
        <w:r w:rsidRPr="00F537EB" w:rsidDel="00E35BE2">
          <w:delText xml:space="preserve"> key, the K</w:delText>
        </w:r>
        <w:r w:rsidRPr="00F537EB" w:rsidDel="00E35BE2">
          <w:rPr>
            <w:vertAlign w:val="subscript"/>
          </w:rPr>
          <w:delText>RRCenc</w:delText>
        </w:r>
        <w:r w:rsidRPr="00F537EB" w:rsidDel="00E35BE2">
          <w:delText xml:space="preserve"> key, the K</w:delText>
        </w:r>
        <w:r w:rsidRPr="00F537EB" w:rsidDel="00E35BE2">
          <w:rPr>
            <w:vertAlign w:val="subscript"/>
          </w:rPr>
          <w:delText>RRCint</w:delText>
        </w:r>
        <w:r w:rsidRPr="00F537EB" w:rsidDel="00E35BE2">
          <w:delText xml:space="preserve"> key, the K</w:delText>
        </w:r>
        <w:r w:rsidRPr="00F537EB" w:rsidDel="00E35BE2">
          <w:rPr>
            <w:vertAlign w:val="subscript"/>
          </w:rPr>
          <w:delText>UPint</w:delText>
        </w:r>
        <w:r w:rsidRPr="00F537EB" w:rsidDel="00E35BE2">
          <w:delText xml:space="preserve"> key </w:delText>
        </w:r>
        <w:r w:rsidRPr="00F537EB" w:rsidDel="00E35BE2">
          <w:rPr>
            <w:lang w:eastAsia="zh-CN"/>
          </w:rPr>
          <w:delText xml:space="preserve">and the </w:delText>
        </w:r>
        <w:r w:rsidRPr="00F537EB" w:rsidDel="00E35BE2">
          <w:delText>K</w:delText>
        </w:r>
        <w:r w:rsidRPr="00F537EB" w:rsidDel="00E35BE2">
          <w:rPr>
            <w:vertAlign w:val="subscript"/>
          </w:rPr>
          <w:delText>UPenc</w:delText>
        </w:r>
        <w:r w:rsidRPr="00F537EB" w:rsidDel="00E35BE2">
          <w:rPr>
            <w:lang w:eastAsia="zh-CN"/>
          </w:rPr>
          <w:delText xml:space="preserve"> key), if any</w:delText>
        </w:r>
      </w:del>
      <w:r w:rsidRPr="00F537EB">
        <w:t>;</w:t>
      </w:r>
    </w:p>
    <w:p w14:paraId="655BDE01" w14:textId="77777777" w:rsidR="00E35BE2" w:rsidRPr="00F537EB" w:rsidRDefault="00E35BE2" w:rsidP="00E35BE2">
      <w:pPr>
        <w:pStyle w:val="B1"/>
      </w:pPr>
      <w:r w:rsidRPr="00F537EB">
        <w:t>1&gt;</w:t>
      </w:r>
      <w:r w:rsidRPr="00F537EB">
        <w:tab/>
        <w:t xml:space="preserve">if the </w:t>
      </w:r>
      <w:r w:rsidRPr="00F537EB">
        <w:rPr>
          <w:i/>
        </w:rPr>
        <w:t>RRCReconfiguration</w:t>
      </w:r>
      <w:r w:rsidRPr="00F537EB">
        <w:t xml:space="preserve"> is received via other RAT (i.e., inter-RAT handover to NR):</w:t>
      </w:r>
    </w:p>
    <w:p w14:paraId="1060BF62" w14:textId="77777777" w:rsidR="00E35BE2" w:rsidRPr="00F537EB" w:rsidRDefault="00E35BE2" w:rsidP="00E35BE2">
      <w:pPr>
        <w:pStyle w:val="B2"/>
      </w:pPr>
      <w:r w:rsidRPr="00F537EB">
        <w:rPr>
          <w:rFonts w:eastAsia="MS Mincho"/>
        </w:rPr>
        <w:t>2&gt;</w:t>
      </w:r>
      <w:r w:rsidRPr="00F537EB">
        <w:rPr>
          <w:rFonts w:eastAsia="MS Mincho"/>
        </w:rPr>
        <w:tab/>
        <w:t>i</w:t>
      </w:r>
      <w:r w:rsidRPr="00F537EB">
        <w:t xml:space="preserve">f the </w:t>
      </w:r>
      <w:r w:rsidRPr="00F537EB">
        <w:rPr>
          <w:rFonts w:eastAsia="MS Mincho"/>
          <w:i/>
        </w:rPr>
        <w:t xml:space="preserve">RRCReconfiguration </w:t>
      </w:r>
      <w:r w:rsidRPr="00F537EB">
        <w:rPr>
          <w:rFonts w:eastAsia="MS Mincho"/>
        </w:rPr>
        <w:t xml:space="preserve">does not include the </w:t>
      </w:r>
      <w:r w:rsidRPr="00F537EB">
        <w:rPr>
          <w:i/>
        </w:rPr>
        <w:t xml:space="preserve">fullConfig </w:t>
      </w:r>
      <w:r w:rsidRPr="00F537EB">
        <w:t>and the UE is connected to 5GC (i.e., delta signalling during intra 5GC handover):</w:t>
      </w:r>
    </w:p>
    <w:p w14:paraId="6A9ABF1B" w14:textId="77777777" w:rsidR="00E35BE2" w:rsidRPr="00F537EB" w:rsidRDefault="00E35BE2" w:rsidP="00E35BE2">
      <w:pPr>
        <w:pStyle w:val="B3"/>
      </w:pPr>
      <w:r w:rsidRPr="00F537EB">
        <w:t>3&gt;</w:t>
      </w:r>
      <w:r w:rsidRPr="00F537EB">
        <w:tab/>
        <w:t xml:space="preserve">re-use the source RAT SDAP and PDCP configurations if available (i.e., current SDAP/PDCP configurations for all RBs from source E-UTRA RAT prior to the reception of the inter-RAT HO </w:t>
      </w:r>
      <w:r w:rsidRPr="00F537EB">
        <w:rPr>
          <w:i/>
        </w:rPr>
        <w:t>RRCReconfiguration</w:t>
      </w:r>
      <w:r w:rsidRPr="00F537EB">
        <w:t xml:space="preserve"> message);</w:t>
      </w:r>
    </w:p>
    <w:p w14:paraId="4DA26AF7" w14:textId="77777777" w:rsidR="00E35BE2" w:rsidRPr="00F537EB" w:rsidRDefault="00E35BE2" w:rsidP="00E35BE2">
      <w:pPr>
        <w:pStyle w:val="B1"/>
      </w:pPr>
      <w:r w:rsidRPr="00F537EB">
        <w:t>1&gt;</w:t>
      </w:r>
      <w:r w:rsidRPr="00F537EB">
        <w:tab/>
        <w:t>else:</w:t>
      </w:r>
    </w:p>
    <w:p w14:paraId="6AEE5EBE" w14:textId="77777777" w:rsidR="00E35BE2" w:rsidRPr="00F537EB" w:rsidRDefault="00E35BE2" w:rsidP="00E35BE2">
      <w:pPr>
        <w:pStyle w:val="B2"/>
      </w:pPr>
      <w:r w:rsidRPr="00F537EB">
        <w:lastRenderedPageBreak/>
        <w:t>2&gt;</w:t>
      </w:r>
      <w:r w:rsidRPr="00F537EB">
        <w:tab/>
        <w:t>if the RRCReconfiguration includes the fullConfig:</w:t>
      </w:r>
    </w:p>
    <w:p w14:paraId="55B59722" w14:textId="77777777" w:rsidR="00E35BE2" w:rsidRPr="00F537EB" w:rsidRDefault="00E35BE2" w:rsidP="00E35BE2">
      <w:pPr>
        <w:pStyle w:val="B3"/>
      </w:pPr>
      <w:r w:rsidRPr="00F537EB">
        <w:t>3&gt;</w:t>
      </w:r>
      <w:r w:rsidRPr="00F537EB">
        <w:tab/>
        <w:t>perform the full configuration procedure as specified in 5.3.5.11;</w:t>
      </w:r>
    </w:p>
    <w:p w14:paraId="3273D3C9" w14:textId="77777777" w:rsidR="00E35BE2" w:rsidRPr="00F537EB" w:rsidRDefault="00E35BE2" w:rsidP="00E35BE2">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r w:rsidRPr="00F537EB">
        <w:rPr>
          <w:i/>
        </w:rPr>
        <w:t>RRCReconfiguration</w:t>
      </w:r>
      <w:r w:rsidRPr="00F537EB">
        <w:t xml:space="preserve"> </w:t>
      </w:r>
      <w:r w:rsidRPr="00F537EB">
        <w:rPr>
          <w:rFonts w:eastAsia="Batang"/>
          <w:noProof/>
          <w:lang w:eastAsia="en-US"/>
        </w:rPr>
        <w:t xml:space="preserve">includes the </w:t>
      </w:r>
      <w:r w:rsidRPr="00F537EB">
        <w:rPr>
          <w:rFonts w:eastAsia="Batang"/>
          <w:i/>
          <w:noProof/>
          <w:lang w:eastAsia="en-US"/>
        </w:rPr>
        <w:t>masterCellGroup</w:t>
      </w:r>
      <w:r w:rsidRPr="00F537EB">
        <w:rPr>
          <w:rFonts w:eastAsia="Batang"/>
          <w:noProof/>
          <w:lang w:eastAsia="en-US"/>
        </w:rPr>
        <w:t>:</w:t>
      </w:r>
    </w:p>
    <w:p w14:paraId="20909718" w14:textId="77777777" w:rsidR="00E35BE2" w:rsidRPr="00F537EB" w:rsidRDefault="00E35BE2" w:rsidP="00E35BE2">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14:paraId="66013BB9" w14:textId="77777777" w:rsidR="00E35BE2" w:rsidRPr="00F537EB" w:rsidRDefault="00E35BE2" w:rsidP="00E35BE2">
      <w:pPr>
        <w:pStyle w:val="B1"/>
        <w:rPr>
          <w:rFonts w:eastAsia="Batang"/>
          <w:noProof/>
          <w:lang w:eastAsia="en-US"/>
        </w:rPr>
      </w:pPr>
      <w:r w:rsidRPr="00F537EB">
        <w:rPr>
          <w:rFonts w:eastAsia="Batang"/>
          <w:noProof/>
        </w:rPr>
        <w:t>1&gt;</w:t>
      </w:r>
      <w:r w:rsidRPr="00F537EB">
        <w:rPr>
          <w:rFonts w:eastAsia="Batang"/>
          <w:noProof/>
        </w:rPr>
        <w:tab/>
        <w:t xml:space="preserve">if the </w:t>
      </w:r>
      <w:r w:rsidRPr="00F537EB">
        <w:rPr>
          <w:i/>
        </w:rPr>
        <w:t>RRCReconfiguration</w:t>
      </w:r>
      <w:r w:rsidRPr="00F537EB">
        <w:t xml:space="preserve"> </w:t>
      </w:r>
      <w:r w:rsidRPr="00F537EB">
        <w:rPr>
          <w:rFonts w:eastAsia="Batang"/>
          <w:noProof/>
          <w:lang w:eastAsia="en-US"/>
        </w:rPr>
        <w:t xml:space="preserve">includes the </w:t>
      </w:r>
      <w:r w:rsidRPr="00F537EB">
        <w:rPr>
          <w:rFonts w:eastAsia="Batang"/>
          <w:i/>
          <w:noProof/>
          <w:lang w:eastAsia="en-US"/>
        </w:rPr>
        <w:t>masterKeyUpdate</w:t>
      </w:r>
      <w:r w:rsidRPr="00F537EB">
        <w:rPr>
          <w:rFonts w:eastAsia="Batang"/>
          <w:noProof/>
          <w:lang w:eastAsia="en-US"/>
        </w:rPr>
        <w:t>:</w:t>
      </w:r>
    </w:p>
    <w:p w14:paraId="585D1766" w14:textId="77777777" w:rsidR="00E35BE2" w:rsidRPr="00F537EB" w:rsidRDefault="00E35BE2" w:rsidP="00E35BE2">
      <w:pPr>
        <w:pStyle w:val="B2"/>
        <w:rPr>
          <w:rFonts w:eastAsia="Batang"/>
          <w:noProof/>
        </w:rPr>
      </w:pPr>
      <w:r w:rsidRPr="00F537EB">
        <w:rPr>
          <w:rFonts w:eastAsia="Batang"/>
          <w:noProof/>
        </w:rPr>
        <w:t>2&gt;</w:t>
      </w:r>
      <w:r w:rsidRPr="00F537EB">
        <w:rPr>
          <w:rFonts w:eastAsia="Batang"/>
          <w:noProof/>
        </w:rPr>
        <w:tab/>
        <w:t xml:space="preserve">perform </w:t>
      </w:r>
      <w:r w:rsidRPr="00F537EB">
        <w:t xml:space="preserve">AS </w:t>
      </w:r>
      <w:r w:rsidRPr="00F537EB">
        <w:rPr>
          <w:rFonts w:eastAsia="Batang"/>
          <w:noProof/>
        </w:rPr>
        <w:t>security key update procedure as specified in 5.3.5.7;</w:t>
      </w:r>
    </w:p>
    <w:p w14:paraId="0657932D" w14:textId="77777777" w:rsidR="00E35BE2" w:rsidRPr="00F537EB" w:rsidRDefault="00E35BE2" w:rsidP="00E35BE2">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r w:rsidRPr="00F537EB">
        <w:rPr>
          <w:rFonts w:eastAsia="Batang"/>
          <w:i/>
          <w:noProof/>
          <w:lang w:eastAsia="en-US"/>
        </w:rPr>
        <w:t>RRCReconfiguration</w:t>
      </w:r>
      <w:r w:rsidRPr="00F537EB">
        <w:rPr>
          <w:rFonts w:eastAsia="Batang"/>
          <w:noProof/>
          <w:lang w:eastAsia="en-US"/>
        </w:rPr>
        <w:t xml:space="preserve"> includes the </w:t>
      </w:r>
      <w:r w:rsidRPr="00F537EB">
        <w:rPr>
          <w:rFonts w:eastAsia="Batang"/>
          <w:i/>
          <w:noProof/>
          <w:lang w:eastAsia="en-US"/>
        </w:rPr>
        <w:t>sk-Counter</w:t>
      </w:r>
      <w:r w:rsidRPr="00F537EB">
        <w:rPr>
          <w:rFonts w:eastAsia="Batang"/>
          <w:noProof/>
          <w:lang w:eastAsia="en-US"/>
        </w:rPr>
        <w:t>:</w:t>
      </w:r>
    </w:p>
    <w:p w14:paraId="68B5E722" w14:textId="77777777" w:rsidR="00E35BE2" w:rsidRPr="00F537EB" w:rsidRDefault="00E35BE2" w:rsidP="00E35BE2">
      <w:pPr>
        <w:pStyle w:val="B2"/>
        <w:rPr>
          <w:rFonts w:eastAsia="Batang"/>
          <w:noProof/>
        </w:rPr>
      </w:pPr>
      <w:r w:rsidRPr="00F537EB">
        <w:rPr>
          <w:rFonts w:eastAsia="Batang"/>
          <w:noProof/>
        </w:rPr>
        <w:t>2&gt;</w:t>
      </w:r>
      <w:r w:rsidRPr="00F537EB">
        <w:rPr>
          <w:rFonts w:eastAsia="Batang"/>
          <w:noProof/>
        </w:rPr>
        <w:tab/>
        <w:t>perform security key update procedure as specified in 5.3.5.7;</w:t>
      </w:r>
    </w:p>
    <w:p w14:paraId="2570EFA0" w14:textId="77777777" w:rsidR="00E35BE2" w:rsidRPr="00F537EB" w:rsidRDefault="00E35BE2" w:rsidP="00E35BE2">
      <w:pPr>
        <w:pStyle w:val="B1"/>
      </w:pPr>
      <w:r w:rsidRPr="00F537EB">
        <w:t>1&gt;</w:t>
      </w:r>
      <w:r w:rsidRPr="00F537EB">
        <w:tab/>
        <w:t xml:space="preserve">if the </w:t>
      </w:r>
      <w:r w:rsidRPr="00F537EB">
        <w:rPr>
          <w:i/>
        </w:rPr>
        <w:t>RRCReconfiguration</w:t>
      </w:r>
      <w:r w:rsidRPr="00F537EB">
        <w:t xml:space="preserve"> includes the </w:t>
      </w:r>
      <w:r w:rsidRPr="00F537EB">
        <w:rPr>
          <w:i/>
        </w:rPr>
        <w:t>secondaryCellGroup</w:t>
      </w:r>
      <w:r w:rsidRPr="00F537EB">
        <w:t>:</w:t>
      </w:r>
    </w:p>
    <w:p w14:paraId="78A592A8" w14:textId="77777777" w:rsidR="00E35BE2" w:rsidRPr="00F537EB" w:rsidRDefault="00E35BE2" w:rsidP="00E35BE2">
      <w:pPr>
        <w:pStyle w:val="B2"/>
      </w:pPr>
      <w:r w:rsidRPr="00F537EB">
        <w:t>2&gt;</w:t>
      </w:r>
      <w:r w:rsidRPr="00F537EB">
        <w:tab/>
        <w:t xml:space="preserve">perform the cell group configuration for the SCG according to 5.3.5.5; </w:t>
      </w:r>
    </w:p>
    <w:p w14:paraId="02F82674" w14:textId="77777777" w:rsidR="00E35BE2" w:rsidRPr="00F537EB" w:rsidRDefault="00E35BE2" w:rsidP="00E35BE2">
      <w:pPr>
        <w:pStyle w:val="B1"/>
        <w:rPr>
          <w:i/>
        </w:rPr>
      </w:pPr>
      <w:r w:rsidRPr="00F537EB">
        <w:t>1&gt;</w:t>
      </w:r>
      <w:r w:rsidRPr="00F537EB">
        <w:tab/>
        <w:t xml:space="preserve">if the </w:t>
      </w:r>
      <w:r w:rsidRPr="00F537EB">
        <w:rPr>
          <w:i/>
        </w:rPr>
        <w:t>RRCReconfiguration</w:t>
      </w:r>
      <w:r w:rsidRPr="00F537EB">
        <w:t xml:space="preserve"> includes the </w:t>
      </w:r>
      <w:r w:rsidRPr="00F537EB">
        <w:rPr>
          <w:i/>
        </w:rPr>
        <w:t>mrdc-SecondaryCellGroupConfig:</w:t>
      </w:r>
    </w:p>
    <w:p w14:paraId="04E7E784" w14:textId="77777777" w:rsidR="00E35BE2" w:rsidRPr="00F537EB" w:rsidRDefault="00E35BE2" w:rsidP="00E35BE2">
      <w:pPr>
        <w:pStyle w:val="B2"/>
        <w:rPr>
          <w:rFonts w:eastAsia="Batang"/>
          <w:noProof/>
        </w:rPr>
      </w:pPr>
      <w:r w:rsidRPr="00F537EB">
        <w:rPr>
          <w:rFonts w:eastAsia="Batang"/>
          <w:noProof/>
        </w:rPr>
        <w:t>2&gt;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is set to </w:t>
      </w:r>
      <w:r w:rsidRPr="00F537EB">
        <w:rPr>
          <w:rFonts w:eastAsia="Batang"/>
          <w:i/>
          <w:noProof/>
        </w:rPr>
        <w:t>setup</w:t>
      </w:r>
      <w:r w:rsidRPr="00F537EB">
        <w:rPr>
          <w:rFonts w:eastAsia="Batang"/>
          <w:noProof/>
        </w:rPr>
        <w:t>:</w:t>
      </w:r>
    </w:p>
    <w:p w14:paraId="4FA96F59" w14:textId="77777777" w:rsidR="00E35BE2" w:rsidRPr="00F537EB" w:rsidRDefault="00E35BE2" w:rsidP="00E35BE2">
      <w:pPr>
        <w:pStyle w:val="B3"/>
        <w:rPr>
          <w:rFonts w:eastAsia="Batang"/>
          <w:noProof/>
        </w:rPr>
      </w:pPr>
      <w:r w:rsidRPr="00F537EB">
        <w:rPr>
          <w:rFonts w:eastAsia="Batang"/>
          <w:noProof/>
        </w:rPr>
        <w:t>3&gt;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includes </w:t>
      </w:r>
      <w:r w:rsidRPr="00F537EB">
        <w:rPr>
          <w:rFonts w:eastAsia="Batang"/>
          <w:i/>
          <w:noProof/>
        </w:rPr>
        <w:t>mrdc-ReleaseAndAdd</w:t>
      </w:r>
      <w:r w:rsidRPr="00F537EB">
        <w:rPr>
          <w:rFonts w:eastAsia="Batang"/>
          <w:noProof/>
        </w:rPr>
        <w:t>:</w:t>
      </w:r>
    </w:p>
    <w:p w14:paraId="3221833D" w14:textId="77777777" w:rsidR="00E35BE2" w:rsidRPr="00F537EB" w:rsidRDefault="00E35BE2" w:rsidP="00E35BE2">
      <w:pPr>
        <w:pStyle w:val="B4"/>
        <w:rPr>
          <w:rFonts w:eastAsia="Batang"/>
          <w:noProof/>
        </w:rPr>
      </w:pPr>
      <w:r w:rsidRPr="00F537EB">
        <w:rPr>
          <w:rFonts w:eastAsia="Batang"/>
        </w:rPr>
        <w:t>4</w:t>
      </w:r>
      <w:r w:rsidRPr="00F537EB">
        <w:rPr>
          <w:rFonts w:eastAsia="Batang"/>
          <w:noProof/>
        </w:rPr>
        <w:t>&gt;</w:t>
      </w:r>
      <w:r w:rsidRPr="00F537EB">
        <w:rPr>
          <w:rFonts w:eastAsia="Batang"/>
          <w:noProof/>
        </w:rPr>
        <w:tab/>
        <w:t>perform MR-DC release as specified in clause 5.3.5.10;</w:t>
      </w:r>
    </w:p>
    <w:p w14:paraId="4AB48484" w14:textId="77777777" w:rsidR="00E35BE2" w:rsidRPr="00F537EB" w:rsidRDefault="00E35BE2" w:rsidP="00E35BE2">
      <w:pPr>
        <w:pStyle w:val="B3"/>
        <w:rPr>
          <w:rFonts w:eastAsia="Batang"/>
          <w:noProof/>
          <w:lang w:eastAsia="en-US"/>
        </w:rPr>
      </w:pPr>
      <w:r w:rsidRPr="00F537EB">
        <w:t>3&gt;</w:t>
      </w:r>
      <w:r w:rsidRPr="00F537EB">
        <w:tab/>
        <w:t xml:space="preserve">if the received </w:t>
      </w:r>
      <w:r w:rsidRPr="00F537EB">
        <w:rPr>
          <w:i/>
        </w:rPr>
        <w:t>mrdc-SecondaryCellGroup</w:t>
      </w:r>
      <w:r w:rsidRPr="00F537EB">
        <w:t xml:space="preserve"> is set to </w:t>
      </w:r>
      <w:r w:rsidRPr="00F537EB">
        <w:rPr>
          <w:i/>
        </w:rPr>
        <w:t>nr-SCG</w:t>
      </w:r>
      <w:r w:rsidRPr="00F537EB">
        <w:t>:</w:t>
      </w:r>
    </w:p>
    <w:p w14:paraId="0A4C8F21" w14:textId="77777777" w:rsidR="00E35BE2" w:rsidRPr="00F537EB" w:rsidRDefault="00E35BE2" w:rsidP="00E35BE2">
      <w:pPr>
        <w:pStyle w:val="B4"/>
      </w:pPr>
      <w:r w:rsidRPr="00F537EB">
        <w:rPr>
          <w:rFonts w:eastAsia="Batang"/>
          <w:noProof/>
        </w:rPr>
        <w:t>4&gt;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14:paraId="361B89EE" w14:textId="77777777" w:rsidR="00E35BE2" w:rsidRPr="00F537EB" w:rsidRDefault="00E35BE2" w:rsidP="00E35BE2">
      <w:pPr>
        <w:pStyle w:val="B3"/>
        <w:rPr>
          <w:rFonts w:eastAsia="Batang"/>
          <w:noProof/>
          <w:lang w:eastAsia="en-US"/>
        </w:rPr>
      </w:pPr>
      <w:r w:rsidRPr="00F537EB">
        <w:t>3&gt;</w:t>
      </w:r>
      <w:r w:rsidRPr="00F537EB">
        <w:tab/>
        <w:t xml:space="preserve">if the received </w:t>
      </w:r>
      <w:r w:rsidRPr="00F537EB">
        <w:rPr>
          <w:i/>
        </w:rPr>
        <w:t>mrdc-SecondaryCellGroup</w:t>
      </w:r>
      <w:r w:rsidRPr="00F537EB">
        <w:t xml:space="preserve"> is set to </w:t>
      </w:r>
      <w:r w:rsidRPr="00F537EB">
        <w:rPr>
          <w:i/>
        </w:rPr>
        <w:t>eutra-SCG</w:t>
      </w:r>
      <w:r w:rsidRPr="00F537EB">
        <w:t>:</w:t>
      </w:r>
    </w:p>
    <w:p w14:paraId="598737FE" w14:textId="77777777" w:rsidR="00E35BE2" w:rsidRPr="00F537EB" w:rsidRDefault="00E35BE2" w:rsidP="00E35BE2">
      <w:pPr>
        <w:pStyle w:val="B4"/>
        <w:rPr>
          <w:rFonts w:eastAsia="Batang"/>
          <w:noProof/>
        </w:rPr>
      </w:pPr>
      <w:r w:rsidRPr="00F537EB">
        <w:rPr>
          <w:rFonts w:eastAsia="Batang"/>
          <w:noProof/>
        </w:rPr>
        <w:t>4&gt;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14:paraId="337BDE85" w14:textId="77777777" w:rsidR="00E35BE2" w:rsidRPr="00F537EB" w:rsidRDefault="00E35BE2" w:rsidP="00E35BE2">
      <w:pPr>
        <w:pStyle w:val="B2"/>
        <w:rPr>
          <w:rFonts w:eastAsia="Batang"/>
          <w:noProof/>
        </w:rPr>
      </w:pPr>
      <w:r w:rsidRPr="00F537EB">
        <w:rPr>
          <w:rFonts w:eastAsia="Batang"/>
          <w:noProof/>
        </w:rPr>
        <w:t>2&gt;</w:t>
      </w:r>
      <w:r w:rsidRPr="00F537EB">
        <w:rPr>
          <w:rFonts w:eastAsia="Batang"/>
          <w:noProof/>
        </w:rPr>
        <w:tab/>
        <w:t>else (</w:t>
      </w:r>
      <w:r w:rsidRPr="00F537EB">
        <w:rPr>
          <w:rFonts w:eastAsia="Batang"/>
          <w:i/>
          <w:noProof/>
        </w:rPr>
        <w:t>mrdc-SecondaryCellGroupConfig</w:t>
      </w:r>
      <w:r w:rsidRPr="00F537EB">
        <w:rPr>
          <w:rFonts w:eastAsia="Batang"/>
          <w:noProof/>
        </w:rPr>
        <w:t xml:space="preserve"> is set to </w:t>
      </w:r>
      <w:r w:rsidRPr="00F537EB">
        <w:rPr>
          <w:rFonts w:eastAsia="Batang"/>
          <w:i/>
          <w:noProof/>
        </w:rPr>
        <w:t>release</w:t>
      </w:r>
      <w:r w:rsidRPr="00F537EB">
        <w:rPr>
          <w:rFonts w:eastAsia="Batang"/>
          <w:noProof/>
        </w:rPr>
        <w:t>):</w:t>
      </w:r>
    </w:p>
    <w:p w14:paraId="32146697" w14:textId="77777777" w:rsidR="00E35BE2" w:rsidRPr="00F537EB" w:rsidRDefault="00E35BE2" w:rsidP="00E35BE2">
      <w:pPr>
        <w:pStyle w:val="B3"/>
        <w:rPr>
          <w:rFonts w:eastAsia="Batang"/>
          <w:noProof/>
        </w:rPr>
      </w:pPr>
      <w:r w:rsidRPr="00F537EB">
        <w:rPr>
          <w:rFonts w:eastAsia="Batang"/>
        </w:rPr>
        <w:t>3</w:t>
      </w:r>
      <w:r w:rsidRPr="00F537EB">
        <w:rPr>
          <w:rFonts w:eastAsia="Batang"/>
          <w:noProof/>
        </w:rPr>
        <w:t>&gt;</w:t>
      </w:r>
      <w:r w:rsidRPr="00F537EB">
        <w:rPr>
          <w:rFonts w:eastAsia="Batang"/>
          <w:noProof/>
        </w:rPr>
        <w:tab/>
      </w:r>
      <w:r w:rsidRPr="00F537EB">
        <w:rPr>
          <w:rFonts w:eastAsia="Batang"/>
        </w:rPr>
        <w:t>perform</w:t>
      </w:r>
      <w:r w:rsidRPr="00F537EB">
        <w:rPr>
          <w:rFonts w:eastAsia="Batang"/>
          <w:noProof/>
        </w:rPr>
        <w:t xml:space="preserve"> MR-DC </w:t>
      </w:r>
      <w:r w:rsidRPr="00F537EB">
        <w:rPr>
          <w:rFonts w:eastAsia="Batang"/>
        </w:rPr>
        <w:t>release</w:t>
      </w:r>
      <w:r w:rsidRPr="00F537EB">
        <w:rPr>
          <w:rFonts w:eastAsia="Batang"/>
          <w:noProof/>
        </w:rPr>
        <w:t xml:space="preserve"> as specified in clause 5.3.5.10;</w:t>
      </w:r>
    </w:p>
    <w:p w14:paraId="53B07344" w14:textId="77777777" w:rsidR="00E35BE2" w:rsidRPr="00F537EB" w:rsidRDefault="00E35BE2" w:rsidP="00E35BE2">
      <w:pPr>
        <w:pStyle w:val="B1"/>
      </w:pPr>
      <w:r w:rsidRPr="00F537EB">
        <w:t>1&gt;</w:t>
      </w:r>
      <w:r w:rsidRPr="00F537EB">
        <w:tab/>
        <w:t xml:space="preserve">if the </w:t>
      </w:r>
      <w:r w:rsidRPr="00F537EB">
        <w:rPr>
          <w:i/>
        </w:rPr>
        <w:t>RRCReconfiguration</w:t>
      </w:r>
      <w:r w:rsidRPr="00F537EB">
        <w:t xml:space="preserve"> message includes the </w:t>
      </w:r>
      <w:r w:rsidRPr="00F537EB">
        <w:rPr>
          <w:i/>
        </w:rPr>
        <w:t>radioBearerConfig</w:t>
      </w:r>
      <w:r w:rsidRPr="00F537EB">
        <w:t>:</w:t>
      </w:r>
    </w:p>
    <w:p w14:paraId="3342CB53" w14:textId="77777777" w:rsidR="00E35BE2" w:rsidRPr="00F537EB" w:rsidRDefault="00E35BE2" w:rsidP="00E35BE2">
      <w:pPr>
        <w:pStyle w:val="B2"/>
      </w:pPr>
      <w:r w:rsidRPr="00F537EB">
        <w:t>2&gt;</w:t>
      </w:r>
      <w:r w:rsidRPr="00F537EB">
        <w:tab/>
        <w:t>perform the radio bearer configuration according to 5.3.5.6;</w:t>
      </w:r>
    </w:p>
    <w:p w14:paraId="247EFDE7" w14:textId="77777777" w:rsidR="00E35BE2" w:rsidRPr="00F537EB" w:rsidRDefault="00E35BE2" w:rsidP="00E35BE2">
      <w:pPr>
        <w:pStyle w:val="B1"/>
      </w:pPr>
      <w:r w:rsidRPr="00F537EB">
        <w:t>1&gt;</w:t>
      </w:r>
      <w:r w:rsidRPr="00F537EB">
        <w:tab/>
        <w:t xml:space="preserve">if the </w:t>
      </w:r>
      <w:r w:rsidRPr="00F537EB">
        <w:rPr>
          <w:i/>
        </w:rPr>
        <w:t>RRCReconfiguration</w:t>
      </w:r>
      <w:r w:rsidRPr="00F537EB">
        <w:t xml:space="preserve"> message includes the </w:t>
      </w:r>
      <w:r w:rsidRPr="00F537EB">
        <w:rPr>
          <w:i/>
        </w:rPr>
        <w:t>radioBearerConfig2</w:t>
      </w:r>
      <w:r w:rsidRPr="00F537EB">
        <w:t>:</w:t>
      </w:r>
    </w:p>
    <w:p w14:paraId="36DF5D16" w14:textId="77777777" w:rsidR="00E35BE2" w:rsidRPr="00F537EB" w:rsidRDefault="00E35BE2" w:rsidP="00E35BE2">
      <w:pPr>
        <w:pStyle w:val="B2"/>
      </w:pPr>
      <w:r w:rsidRPr="00F537EB">
        <w:t>2&gt;</w:t>
      </w:r>
      <w:r w:rsidRPr="00F537EB">
        <w:tab/>
        <w:t>perform the radio bearer configuration according to 5.3.5.6;</w:t>
      </w:r>
    </w:p>
    <w:p w14:paraId="3202EA7D" w14:textId="77777777" w:rsidR="00E35BE2" w:rsidRPr="00F537EB" w:rsidRDefault="00E35BE2" w:rsidP="00E35BE2">
      <w:pPr>
        <w:pStyle w:val="B1"/>
      </w:pPr>
      <w:r w:rsidRPr="00F537EB">
        <w:t>1&gt;</w:t>
      </w:r>
      <w:r w:rsidRPr="00F537EB">
        <w:tab/>
        <w:t xml:space="preserve">if the </w:t>
      </w:r>
      <w:r w:rsidRPr="00F537EB">
        <w:rPr>
          <w:i/>
        </w:rPr>
        <w:t>RRCReconfiguration</w:t>
      </w:r>
      <w:r w:rsidRPr="00F537EB">
        <w:t xml:space="preserve"> message includes the </w:t>
      </w:r>
      <w:r w:rsidRPr="00F537EB">
        <w:rPr>
          <w:i/>
        </w:rPr>
        <w:t>measConfig</w:t>
      </w:r>
      <w:r w:rsidRPr="00F537EB">
        <w:t>:</w:t>
      </w:r>
    </w:p>
    <w:p w14:paraId="34EA7A8D" w14:textId="77777777" w:rsidR="00E35BE2" w:rsidRPr="00F537EB" w:rsidRDefault="00E35BE2" w:rsidP="00E35BE2">
      <w:pPr>
        <w:pStyle w:val="B2"/>
      </w:pPr>
      <w:r w:rsidRPr="00F537EB">
        <w:t>2&gt;</w:t>
      </w:r>
      <w:r w:rsidRPr="00F537EB">
        <w:tab/>
        <w:t>perform the measurement configuration procedure as specified in 5.5.2;</w:t>
      </w:r>
    </w:p>
    <w:p w14:paraId="226C5575" w14:textId="77777777" w:rsidR="00E35BE2" w:rsidRPr="00F537EB" w:rsidRDefault="00E35BE2" w:rsidP="00E35BE2">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dedicatedNAS-MessageList</w:t>
      </w:r>
      <w:r w:rsidRPr="00F537EB">
        <w:t>:</w:t>
      </w:r>
    </w:p>
    <w:p w14:paraId="31172200" w14:textId="77777777" w:rsidR="00E35BE2" w:rsidRPr="00F537EB" w:rsidRDefault="00E35BE2" w:rsidP="00E35BE2">
      <w:pPr>
        <w:pStyle w:val="B2"/>
      </w:pPr>
      <w:r w:rsidRPr="00F537EB">
        <w:t>2&gt;</w:t>
      </w:r>
      <w:r w:rsidRPr="00F537EB">
        <w:tab/>
        <w:t xml:space="preserve">forward each element of the </w:t>
      </w:r>
      <w:r w:rsidRPr="00F537EB">
        <w:rPr>
          <w:i/>
        </w:rPr>
        <w:t>dedicatedNAS-MessageList</w:t>
      </w:r>
      <w:r w:rsidRPr="00F537EB">
        <w:t xml:space="preserve"> to upper layers in the same order as listed;</w:t>
      </w:r>
    </w:p>
    <w:p w14:paraId="5F803230" w14:textId="77777777" w:rsidR="00E35BE2" w:rsidRPr="00F537EB" w:rsidRDefault="00E35BE2" w:rsidP="00E35BE2">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dedicatedSIB1-Delivery</w:t>
      </w:r>
      <w:r w:rsidRPr="00F537EB">
        <w:t>:</w:t>
      </w:r>
    </w:p>
    <w:p w14:paraId="5412539F" w14:textId="77777777" w:rsidR="00E35BE2" w:rsidRPr="00F537EB" w:rsidRDefault="00E35BE2" w:rsidP="00E35BE2">
      <w:pPr>
        <w:pStyle w:val="B2"/>
      </w:pPr>
      <w:r w:rsidRPr="00F537EB">
        <w:t>2&gt;</w:t>
      </w:r>
      <w:r w:rsidRPr="00F537EB">
        <w:tab/>
        <w:t xml:space="preserve">perform the action upon reception of </w:t>
      </w:r>
      <w:r w:rsidRPr="00F537EB">
        <w:rPr>
          <w:i/>
        </w:rPr>
        <w:t>SIB1</w:t>
      </w:r>
      <w:r w:rsidRPr="00F537EB">
        <w:t xml:space="preserve"> as specified in 5.2.2.4.2;</w:t>
      </w:r>
    </w:p>
    <w:p w14:paraId="5E1EE216" w14:textId="77777777" w:rsidR="00E35BE2" w:rsidRPr="00F537EB" w:rsidRDefault="00E35BE2" w:rsidP="00E35BE2">
      <w:pPr>
        <w:pStyle w:val="NO"/>
      </w:pPr>
      <w:r w:rsidRPr="00F537EB">
        <w:t>NOTE 0:</w:t>
      </w:r>
      <w:r w:rsidRPr="00F537EB">
        <w:tab/>
        <w:t xml:space="preserve">If this </w:t>
      </w:r>
      <w:r w:rsidRPr="00F537EB">
        <w:rPr>
          <w:i/>
          <w:iCs/>
        </w:rPr>
        <w:t>RRCReconfiguration</w:t>
      </w:r>
      <w:r w:rsidRPr="00F537EB">
        <w:t xml:space="preserve"> is associated to the MCG and includes </w:t>
      </w:r>
      <w:r w:rsidRPr="00F537EB">
        <w:rPr>
          <w:i/>
          <w:iCs/>
        </w:rPr>
        <w:t>reconfigurationWithSync</w:t>
      </w:r>
      <w:r w:rsidRPr="00F537EB">
        <w:t xml:space="preserve"> in </w:t>
      </w:r>
      <w:r w:rsidRPr="00F537EB">
        <w:rPr>
          <w:i/>
          <w:iCs/>
        </w:rPr>
        <w:t>spCellConfig</w:t>
      </w:r>
      <w:r w:rsidRPr="00F537EB">
        <w:t xml:space="preserve"> and </w:t>
      </w:r>
      <w:r w:rsidRPr="00F537EB">
        <w:rPr>
          <w:i/>
          <w:iCs/>
        </w:rPr>
        <w:t>dedicatedSIB1-Delivery</w:t>
      </w:r>
      <w:r w:rsidRPr="00F537EB">
        <w:t>, the UE initiates (if needed) the request to acquire required SIBs, according to clause 5.2.2.3.5, only after the random access procedure towards the target SpCell is completed.</w:t>
      </w:r>
    </w:p>
    <w:p w14:paraId="61D45256" w14:textId="77777777" w:rsidR="00E35BE2" w:rsidRPr="00F537EB" w:rsidRDefault="00E35BE2" w:rsidP="00E35BE2">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dedicatedSystemInformationDelivery</w:t>
      </w:r>
      <w:r w:rsidRPr="00F537EB">
        <w:t>:</w:t>
      </w:r>
    </w:p>
    <w:p w14:paraId="2967A01C" w14:textId="77777777" w:rsidR="00E35BE2" w:rsidRPr="00F537EB" w:rsidRDefault="00E35BE2" w:rsidP="00E35BE2">
      <w:pPr>
        <w:pStyle w:val="B2"/>
      </w:pPr>
      <w:r w:rsidRPr="00F537EB">
        <w:t>2&gt;</w:t>
      </w:r>
      <w:r w:rsidRPr="00F537EB">
        <w:tab/>
        <w:t>perform the action upon reception of System Information as specified in 5.2.2.4;</w:t>
      </w:r>
    </w:p>
    <w:p w14:paraId="0776171C" w14:textId="77777777" w:rsidR="00E35BE2" w:rsidRPr="00F537EB" w:rsidRDefault="00E35BE2" w:rsidP="00E35BE2">
      <w:pPr>
        <w:pStyle w:val="B1"/>
      </w:pPr>
      <w:r w:rsidRPr="00F537EB">
        <w:t>1&gt;</w:t>
      </w:r>
      <w:r w:rsidRPr="00F537EB">
        <w:tab/>
        <w:t xml:space="preserve">if the </w:t>
      </w:r>
      <w:r w:rsidRPr="00F537EB">
        <w:rPr>
          <w:i/>
        </w:rPr>
        <w:t>RRCReconfiguration</w:t>
      </w:r>
      <w:r w:rsidRPr="00F537EB">
        <w:t xml:space="preserve"> message includes the </w:t>
      </w:r>
      <w:r w:rsidRPr="00F537EB">
        <w:rPr>
          <w:i/>
        </w:rPr>
        <w:t>otherConfig</w:t>
      </w:r>
      <w:r w:rsidRPr="00F537EB">
        <w:t>:</w:t>
      </w:r>
    </w:p>
    <w:p w14:paraId="586144D8" w14:textId="77777777" w:rsidR="00E35BE2" w:rsidRPr="00F537EB" w:rsidRDefault="00E35BE2" w:rsidP="00E35BE2">
      <w:pPr>
        <w:pStyle w:val="B2"/>
      </w:pPr>
      <w:r w:rsidRPr="00F537EB">
        <w:t>2&gt;</w:t>
      </w:r>
      <w:r w:rsidRPr="00F537EB">
        <w:tab/>
        <w:t>perform the other configuration procedure as specified in 5.3.5.9;</w:t>
      </w:r>
    </w:p>
    <w:p w14:paraId="269AEABC" w14:textId="77777777" w:rsidR="00E35BE2" w:rsidRPr="00F537EB" w:rsidRDefault="00E35BE2" w:rsidP="00E35BE2">
      <w:pPr>
        <w:pStyle w:val="B1"/>
      </w:pPr>
      <w:r w:rsidRPr="00F537EB">
        <w:t>1&gt;</w:t>
      </w:r>
      <w:r w:rsidRPr="00F537EB">
        <w:tab/>
        <w:t xml:space="preserve">if the </w:t>
      </w:r>
      <w:r w:rsidRPr="00F537EB">
        <w:rPr>
          <w:i/>
        </w:rPr>
        <w:t>RRCReconfiguration</w:t>
      </w:r>
      <w:r w:rsidRPr="00F537EB">
        <w:t xml:space="preserve"> message includes the </w:t>
      </w:r>
      <w:r w:rsidRPr="00F537EB">
        <w:rPr>
          <w:i/>
        </w:rPr>
        <w:t>bap-Config</w:t>
      </w:r>
      <w:r w:rsidRPr="00F537EB">
        <w:t>:</w:t>
      </w:r>
    </w:p>
    <w:p w14:paraId="202C0717" w14:textId="77777777" w:rsidR="00E35BE2" w:rsidRPr="00F537EB" w:rsidRDefault="00E35BE2" w:rsidP="00E35BE2">
      <w:pPr>
        <w:pStyle w:val="B2"/>
      </w:pPr>
      <w:r w:rsidRPr="00F537EB">
        <w:t>2&gt;</w:t>
      </w:r>
      <w:r w:rsidRPr="00F537EB">
        <w:tab/>
        <w:t>perform the BAP configuration procedure as specified in 5.3.5.12;</w:t>
      </w:r>
    </w:p>
    <w:p w14:paraId="5418BA32" w14:textId="77777777" w:rsidR="00E35BE2" w:rsidRPr="00F537EB" w:rsidRDefault="00E35BE2" w:rsidP="00E35BE2">
      <w:pPr>
        <w:pStyle w:val="B1"/>
      </w:pPr>
      <w:r w:rsidRPr="00F537EB">
        <w:lastRenderedPageBreak/>
        <w:t>1&gt;</w:t>
      </w:r>
      <w:r w:rsidRPr="00F537EB">
        <w:tab/>
        <w:t xml:space="preserve">if the </w:t>
      </w:r>
      <w:r w:rsidRPr="00F537EB">
        <w:rPr>
          <w:i/>
        </w:rPr>
        <w:t>RRCReconfiguration</w:t>
      </w:r>
      <w:r w:rsidRPr="00F537EB">
        <w:t xml:space="preserve"> message includes the </w:t>
      </w:r>
      <w:r w:rsidRPr="00F537EB">
        <w:rPr>
          <w:i/>
        </w:rPr>
        <w:t>conditionalReconfiguration</w:t>
      </w:r>
      <w:r w:rsidRPr="00F537EB">
        <w:t>:</w:t>
      </w:r>
    </w:p>
    <w:p w14:paraId="53ABFCE2" w14:textId="77777777" w:rsidR="00E35BE2" w:rsidRPr="00F537EB" w:rsidRDefault="00E35BE2" w:rsidP="00E35BE2">
      <w:pPr>
        <w:pStyle w:val="B2"/>
        <w:ind w:left="284" w:firstLine="284"/>
      </w:pPr>
      <w:r w:rsidRPr="00F537EB">
        <w:t>2&gt;</w:t>
      </w:r>
      <w:r w:rsidRPr="00F537EB">
        <w:tab/>
        <w:t>perform conditional configuration as specified in 5.3.5.13;</w:t>
      </w:r>
    </w:p>
    <w:p w14:paraId="08115973" w14:textId="77777777" w:rsidR="00E35BE2" w:rsidRPr="00F537EB" w:rsidRDefault="00E35BE2" w:rsidP="00E35BE2">
      <w:pPr>
        <w:pStyle w:val="B1"/>
      </w:pPr>
      <w:r w:rsidRPr="00F537EB">
        <w:t>1&gt;</w:t>
      </w:r>
      <w:r w:rsidRPr="00F537EB">
        <w:tab/>
        <w:t xml:space="preserve">if the </w:t>
      </w:r>
      <w:r w:rsidRPr="00F537EB">
        <w:rPr>
          <w:i/>
        </w:rPr>
        <w:t>RRCReconfiguration</w:t>
      </w:r>
      <w:r w:rsidRPr="00F537EB">
        <w:t xml:space="preserve"> message includes the </w:t>
      </w:r>
      <w:r w:rsidRPr="00F537EB">
        <w:rPr>
          <w:i/>
        </w:rPr>
        <w:t>sl-ConfigDedicatedNR</w:t>
      </w:r>
      <w:r w:rsidRPr="00F537EB">
        <w:t>:</w:t>
      </w:r>
    </w:p>
    <w:p w14:paraId="1CA1411C" w14:textId="77777777" w:rsidR="00E35BE2" w:rsidRPr="00F537EB" w:rsidRDefault="00E35BE2" w:rsidP="00E35BE2">
      <w:pPr>
        <w:pStyle w:val="B2"/>
      </w:pPr>
      <w:r w:rsidRPr="00F537EB">
        <w:t>2&gt;</w:t>
      </w:r>
      <w:r w:rsidRPr="00F537EB">
        <w:tab/>
        <w:t>perform the sidelink dedicated configuration procedure as specified in 5.3.5.8;</w:t>
      </w:r>
    </w:p>
    <w:p w14:paraId="714B88B7" w14:textId="77777777" w:rsidR="00E35BE2" w:rsidRPr="00F537EB" w:rsidRDefault="00E35BE2" w:rsidP="00E35BE2">
      <w:pPr>
        <w:pStyle w:val="B1"/>
      </w:pPr>
      <w:r w:rsidRPr="00F537EB">
        <w:t>1&gt;</w:t>
      </w:r>
      <w:r w:rsidRPr="00F537EB">
        <w:tab/>
        <w:t xml:space="preserve">if the </w:t>
      </w:r>
      <w:r w:rsidRPr="00F537EB">
        <w:rPr>
          <w:i/>
        </w:rPr>
        <w:t>RRCReconfiguration</w:t>
      </w:r>
      <w:r w:rsidRPr="00F537EB">
        <w:t xml:space="preserve"> message includes the </w:t>
      </w:r>
      <w:r w:rsidRPr="00F537EB">
        <w:rPr>
          <w:i/>
        </w:rPr>
        <w:t>sl-ConfigDedicatedEUTRA</w:t>
      </w:r>
      <w:r w:rsidRPr="00F537EB">
        <w:t>:</w:t>
      </w:r>
    </w:p>
    <w:p w14:paraId="79C8C17F" w14:textId="77777777" w:rsidR="00E35BE2" w:rsidRPr="00F537EB" w:rsidRDefault="00E35BE2" w:rsidP="00E35BE2">
      <w:pPr>
        <w:pStyle w:val="B2"/>
      </w:pPr>
      <w:r w:rsidRPr="00F537EB">
        <w:t>2&gt;</w:t>
      </w:r>
      <w:r w:rsidRPr="00F537EB">
        <w:tab/>
        <w:t xml:space="preserve">if </w:t>
      </w:r>
      <w:r w:rsidRPr="00F537EB">
        <w:rPr>
          <w:i/>
        </w:rPr>
        <w:t>sl-V2X-ConfigDedicated</w:t>
      </w:r>
      <w:r w:rsidRPr="00F537EB">
        <w:t xml:space="preserve"> is included in </w:t>
      </w:r>
      <w:r w:rsidRPr="00F537EB">
        <w:rPr>
          <w:i/>
        </w:rPr>
        <w:t>sl-ConfigDedicatedEUTRA</w:t>
      </w:r>
    </w:p>
    <w:p w14:paraId="25B4306E" w14:textId="77777777" w:rsidR="00E35BE2" w:rsidRPr="00F537EB" w:rsidRDefault="00E35BE2" w:rsidP="00E35BE2">
      <w:pPr>
        <w:pStyle w:val="B3"/>
      </w:pPr>
      <w:r w:rsidRPr="00F537EB">
        <w:t>3&gt;</w:t>
      </w:r>
      <w:r w:rsidRPr="00F537EB">
        <w:tab/>
        <w:t>perform the V2X sidelink communication dedicated configuration procedure as specified in 5.3.10.15a in TS 36.331 [10];</w:t>
      </w:r>
    </w:p>
    <w:p w14:paraId="0CB2B937" w14:textId="77777777" w:rsidR="00E35BE2" w:rsidRPr="00F537EB" w:rsidRDefault="00E35BE2" w:rsidP="00E35BE2">
      <w:pPr>
        <w:pStyle w:val="B2"/>
      </w:pPr>
      <w:r w:rsidRPr="00F537EB">
        <w:t>2&gt;</w:t>
      </w:r>
      <w:r w:rsidRPr="00F537EB">
        <w:tab/>
        <w:t xml:space="preserve">if </w:t>
      </w:r>
      <w:r w:rsidRPr="00F537EB">
        <w:rPr>
          <w:i/>
        </w:rPr>
        <w:t>sl-V2X-</w:t>
      </w:r>
      <w:r w:rsidRPr="00F537EB">
        <w:rPr>
          <w:i/>
          <w:lang w:eastAsia="zh-CN"/>
        </w:rPr>
        <w:t>SPS-</w:t>
      </w:r>
      <w:r w:rsidRPr="00F537EB">
        <w:rPr>
          <w:i/>
        </w:rPr>
        <w:t>Config</w:t>
      </w:r>
      <w:r w:rsidRPr="00F537EB">
        <w:t xml:space="preserve"> is included in </w:t>
      </w:r>
      <w:r w:rsidRPr="00F537EB">
        <w:rPr>
          <w:i/>
        </w:rPr>
        <w:t>sl-ConfigDedicatedEUTRA</w:t>
      </w:r>
    </w:p>
    <w:p w14:paraId="3F7830DF" w14:textId="77777777" w:rsidR="00E35BE2" w:rsidRPr="00F537EB" w:rsidRDefault="00E35BE2" w:rsidP="00E35BE2">
      <w:pPr>
        <w:pStyle w:val="B3"/>
      </w:pPr>
      <w:r w:rsidRPr="00F537EB">
        <w:t>3&gt;</w:t>
      </w:r>
      <w:r w:rsidRPr="00F537EB">
        <w:tab/>
        <w:t>perform V2X sidelink SPS reconfiguration as specified in 5.3.10.5 in TS 36.331 [10];</w:t>
      </w:r>
    </w:p>
    <w:p w14:paraId="00F7B634" w14:textId="77777777" w:rsidR="00E35BE2" w:rsidRPr="00F537EB" w:rsidRDefault="00E35BE2" w:rsidP="00E35BE2">
      <w:pPr>
        <w:pStyle w:val="B1"/>
      </w:pPr>
      <w:r w:rsidRPr="00F537EB">
        <w:t>1&gt;</w:t>
      </w:r>
      <w:r w:rsidRPr="00F537EB">
        <w:tab/>
        <w:t>set the content of the</w:t>
      </w:r>
      <w:r w:rsidRPr="00F537EB">
        <w:rPr>
          <w:i/>
        </w:rPr>
        <w:t xml:space="preserve"> RRCReconfigurationComplete</w:t>
      </w:r>
      <w:r w:rsidRPr="00F537EB">
        <w:t xml:space="preserve"> message as follows:</w:t>
      </w:r>
    </w:p>
    <w:p w14:paraId="3A159E8A" w14:textId="77777777" w:rsidR="00E35BE2" w:rsidRPr="00F537EB" w:rsidRDefault="00E35BE2" w:rsidP="00E35BE2">
      <w:pPr>
        <w:pStyle w:val="B2"/>
      </w:pPr>
      <w:r w:rsidRPr="00F537EB">
        <w:t>2&gt;</w:t>
      </w:r>
      <w:r w:rsidRPr="00F537EB">
        <w:tab/>
        <w:t xml:space="preserve">if the </w:t>
      </w:r>
      <w:r w:rsidRPr="00F537EB">
        <w:rPr>
          <w:i/>
        </w:rPr>
        <w:t>RRCReconfiguration</w:t>
      </w:r>
      <w:r w:rsidRPr="00F537EB">
        <w:t xml:space="preserve"> includes the </w:t>
      </w:r>
      <w:r w:rsidRPr="00F537EB">
        <w:rPr>
          <w:i/>
        </w:rPr>
        <w:t>masterCellGroup</w:t>
      </w:r>
      <w:r w:rsidRPr="00F537EB">
        <w:t xml:space="preserve"> containing the </w:t>
      </w:r>
      <w:r w:rsidRPr="00F537EB">
        <w:rPr>
          <w:i/>
        </w:rPr>
        <w:t>reportUplinkTxDirectCurrent</w:t>
      </w:r>
      <w:r w:rsidRPr="00F537EB">
        <w:rPr>
          <w:rFonts w:eastAsiaTheme="minorEastAsia"/>
        </w:rPr>
        <w:t>:</w:t>
      </w:r>
    </w:p>
    <w:p w14:paraId="6A6FF012" w14:textId="77777777" w:rsidR="00E35BE2" w:rsidRPr="00F537EB" w:rsidRDefault="00E35BE2" w:rsidP="00E35BE2">
      <w:pPr>
        <w:pStyle w:val="B3"/>
      </w:pPr>
      <w:r w:rsidRPr="00F537EB">
        <w:t>3&gt;</w:t>
      </w:r>
      <w:r w:rsidRPr="00F537EB">
        <w:tab/>
        <w:t xml:space="preserve">include the </w:t>
      </w:r>
      <w:r w:rsidRPr="00F537EB">
        <w:rPr>
          <w:i/>
        </w:rPr>
        <w:t>uplinkTxDirectCurrentList</w:t>
      </w:r>
      <w:r w:rsidRPr="00F537EB">
        <w:t xml:space="preserve"> for each MCG serving cell with UL;</w:t>
      </w:r>
    </w:p>
    <w:p w14:paraId="6359C2F8" w14:textId="77777777" w:rsidR="00E35BE2" w:rsidRPr="00F537EB" w:rsidRDefault="00E35BE2" w:rsidP="00E35BE2">
      <w:pPr>
        <w:pStyle w:val="B3"/>
      </w:pPr>
      <w:r w:rsidRPr="00F537EB">
        <w:t>3&gt;</w:t>
      </w:r>
      <w:r w:rsidRPr="00F537EB">
        <w:tab/>
        <w:t xml:space="preserve">include </w:t>
      </w:r>
      <w:r w:rsidRPr="00F537EB">
        <w:rPr>
          <w:i/>
        </w:rPr>
        <w:t>uplinkDirectCurrentBWP-SUL</w:t>
      </w:r>
      <w:r w:rsidRPr="00F537EB">
        <w:t xml:space="preserve"> for each MCG serving cell configured with SUL carrier, if any, within the </w:t>
      </w:r>
      <w:r w:rsidRPr="00F537EB">
        <w:rPr>
          <w:i/>
        </w:rPr>
        <w:t>uplinkTxDirectCurrentList</w:t>
      </w:r>
      <w:r w:rsidRPr="00F537EB">
        <w:t>;</w:t>
      </w:r>
    </w:p>
    <w:p w14:paraId="05999B89" w14:textId="77777777" w:rsidR="00E35BE2" w:rsidRPr="00F537EB" w:rsidRDefault="00E35BE2" w:rsidP="00E35BE2">
      <w:pPr>
        <w:pStyle w:val="B2"/>
      </w:pPr>
      <w:r w:rsidRPr="00F537EB">
        <w:t>2&gt;</w:t>
      </w:r>
      <w:r w:rsidRPr="00F537EB">
        <w:tab/>
        <w:t xml:space="preserve">if the </w:t>
      </w:r>
      <w:r w:rsidRPr="00F537EB">
        <w:rPr>
          <w:i/>
        </w:rPr>
        <w:t>RRCReconfiguration</w:t>
      </w:r>
      <w:r w:rsidRPr="00F537EB">
        <w:t xml:space="preserve"> includes the </w:t>
      </w:r>
      <w:r w:rsidRPr="00F537EB">
        <w:rPr>
          <w:i/>
        </w:rPr>
        <w:t>secondaryCellGroup</w:t>
      </w:r>
      <w:r w:rsidRPr="00F537EB">
        <w:t xml:space="preserve"> containing the </w:t>
      </w:r>
      <w:r w:rsidRPr="00F537EB">
        <w:rPr>
          <w:i/>
        </w:rPr>
        <w:t>reportUplinkTxDirectCurrent</w:t>
      </w:r>
      <w:r w:rsidRPr="00F537EB">
        <w:t>:</w:t>
      </w:r>
    </w:p>
    <w:p w14:paraId="70F07869" w14:textId="77777777" w:rsidR="00E35BE2" w:rsidRPr="00F537EB" w:rsidRDefault="00E35BE2" w:rsidP="00E35BE2">
      <w:pPr>
        <w:pStyle w:val="B3"/>
      </w:pPr>
      <w:r w:rsidRPr="00F537EB">
        <w:t>3&gt;</w:t>
      </w:r>
      <w:r w:rsidRPr="00F537EB">
        <w:tab/>
        <w:t xml:space="preserve">include the </w:t>
      </w:r>
      <w:r w:rsidRPr="00F537EB">
        <w:rPr>
          <w:i/>
        </w:rPr>
        <w:t xml:space="preserve">uplinkTxDirectCurrentList </w:t>
      </w:r>
      <w:r w:rsidRPr="00F537EB">
        <w:t>for each SCG serving cell with UL;</w:t>
      </w:r>
    </w:p>
    <w:p w14:paraId="54484356" w14:textId="77777777" w:rsidR="00E35BE2" w:rsidRPr="00F537EB" w:rsidRDefault="00E35BE2" w:rsidP="00E35BE2">
      <w:pPr>
        <w:pStyle w:val="B3"/>
      </w:pPr>
      <w:r w:rsidRPr="00F537EB">
        <w:t>3&gt;</w:t>
      </w:r>
      <w:r w:rsidRPr="00F537EB">
        <w:tab/>
        <w:t xml:space="preserve">include </w:t>
      </w:r>
      <w:r w:rsidRPr="00F537EB">
        <w:rPr>
          <w:i/>
        </w:rPr>
        <w:t>uplinkDirectCurrentBWP-SUL</w:t>
      </w:r>
      <w:r w:rsidRPr="00F537EB">
        <w:t xml:space="preserve"> for each SCG serving cell configured with SUL carrier, if any, within the </w:t>
      </w:r>
      <w:r w:rsidRPr="00F537EB">
        <w:rPr>
          <w:i/>
        </w:rPr>
        <w:t>uplinkTxDirectCurrentList</w:t>
      </w:r>
      <w:r w:rsidRPr="00F537EB">
        <w:t>;</w:t>
      </w:r>
    </w:p>
    <w:p w14:paraId="734C295C" w14:textId="77777777" w:rsidR="00E35BE2" w:rsidRPr="00F537EB" w:rsidRDefault="00E35BE2" w:rsidP="00E35BE2">
      <w:pPr>
        <w:pStyle w:val="B2"/>
      </w:pPr>
      <w:r w:rsidRPr="00F537EB">
        <w:t>2&gt;</w:t>
      </w:r>
      <w:r w:rsidRPr="00F537EB">
        <w:tab/>
        <w:t xml:space="preserve">if the </w:t>
      </w:r>
      <w:r w:rsidRPr="00F537EB">
        <w:rPr>
          <w:i/>
        </w:rPr>
        <w:t>RRCReconfiguration</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eutra-SCG</w:t>
      </w:r>
      <w:r w:rsidRPr="00F537EB">
        <w:t>:</w:t>
      </w:r>
    </w:p>
    <w:p w14:paraId="4BDB9692" w14:textId="77777777" w:rsidR="00E35BE2" w:rsidRPr="00F537EB" w:rsidRDefault="00E35BE2" w:rsidP="00E35BE2">
      <w:pPr>
        <w:pStyle w:val="B3"/>
      </w:pPr>
      <w:r w:rsidRPr="00F537EB">
        <w:t>3&gt;</w:t>
      </w:r>
      <w:r w:rsidRPr="00F537EB">
        <w:tab/>
        <w:t xml:space="preserve">include in the </w:t>
      </w:r>
      <w:r w:rsidRPr="00F537EB">
        <w:rPr>
          <w:i/>
        </w:rPr>
        <w:t>eutra-SCG-Response</w:t>
      </w:r>
      <w:r w:rsidRPr="00F537EB">
        <w:t xml:space="preserve"> the E-UTRA </w:t>
      </w:r>
      <w:r w:rsidRPr="00F537EB">
        <w:rPr>
          <w:i/>
          <w:iCs/>
        </w:rPr>
        <w:t>RRCConnectionReconfigurationComplete</w:t>
      </w:r>
      <w:r w:rsidRPr="00F537EB">
        <w:t xml:space="preserve"> message in accordance with TS 36.331 [10] clause 5.3.5.3;</w:t>
      </w:r>
    </w:p>
    <w:p w14:paraId="422C4B76" w14:textId="77777777" w:rsidR="00E35BE2" w:rsidRPr="00F537EB" w:rsidRDefault="00E35BE2" w:rsidP="00E35BE2">
      <w:pPr>
        <w:pStyle w:val="B2"/>
      </w:pPr>
      <w:r w:rsidRPr="00F537EB">
        <w:t xml:space="preserve">2&gt; if the </w:t>
      </w:r>
      <w:r w:rsidRPr="00F537EB">
        <w:rPr>
          <w:i/>
        </w:rPr>
        <w:t>RRCReconfiguration</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nr-SCG</w:t>
      </w:r>
      <w:r w:rsidRPr="00F537EB">
        <w:t>:</w:t>
      </w:r>
    </w:p>
    <w:p w14:paraId="3857C157" w14:textId="77777777" w:rsidR="00E35BE2" w:rsidRPr="00F537EB" w:rsidRDefault="00E35BE2" w:rsidP="00E35BE2">
      <w:pPr>
        <w:pStyle w:val="B3"/>
      </w:pPr>
      <w:r w:rsidRPr="00F537EB">
        <w:t>3&gt;</w:t>
      </w:r>
      <w:r w:rsidRPr="00F537EB">
        <w:tab/>
        <w:t xml:space="preserve">include in the </w:t>
      </w:r>
      <w:r w:rsidRPr="00F537EB">
        <w:rPr>
          <w:i/>
        </w:rPr>
        <w:t>nr-SCG-Response</w:t>
      </w:r>
      <w:r w:rsidRPr="00F537EB">
        <w:t xml:space="preserve"> </w:t>
      </w:r>
      <w:r w:rsidRPr="00F537EB">
        <w:rPr>
          <w:iCs/>
        </w:rPr>
        <w:t xml:space="preserve">the </w:t>
      </w:r>
      <w:r w:rsidRPr="00F537EB">
        <w:rPr>
          <w:i/>
        </w:rPr>
        <w:t>RRCReconfigurationComplete</w:t>
      </w:r>
      <w:r w:rsidRPr="00F537EB">
        <w:rPr>
          <w:iCs/>
        </w:rPr>
        <w:t xml:space="preserve"> message</w:t>
      </w:r>
      <w:r w:rsidRPr="00F537EB">
        <w:t>;</w:t>
      </w:r>
    </w:p>
    <w:p w14:paraId="19A0E76C" w14:textId="77777777" w:rsidR="00E35BE2" w:rsidRPr="00F537EB" w:rsidRDefault="00E35BE2" w:rsidP="00E35BE2">
      <w:pPr>
        <w:pStyle w:val="B2"/>
      </w:pPr>
      <w:r w:rsidRPr="00F537EB">
        <w:t>2&gt;</w:t>
      </w:r>
      <w:r w:rsidRPr="00F537EB">
        <w:tab/>
        <w:t xml:space="preserve">if the </w:t>
      </w:r>
      <w:r w:rsidRPr="00F537EB">
        <w:rPr>
          <w:i/>
          <w:iCs/>
        </w:rPr>
        <w:t>RRCReconfiguration</w:t>
      </w:r>
      <w:r w:rsidRPr="00F537EB">
        <w:t xml:space="preserve"> message was included in an </w:t>
      </w:r>
      <w:r w:rsidRPr="00F537EB">
        <w:rPr>
          <w:i/>
          <w:iCs/>
        </w:rPr>
        <w:t>RRCResume</w:t>
      </w:r>
      <w:r w:rsidRPr="00F537EB">
        <w:t xml:space="preserve"> message:</w:t>
      </w:r>
    </w:p>
    <w:p w14:paraId="4CDAD248" w14:textId="77777777" w:rsidR="00E35BE2" w:rsidRPr="00F537EB" w:rsidRDefault="00E35BE2" w:rsidP="00E35BE2">
      <w:pPr>
        <w:pStyle w:val="B3"/>
      </w:pPr>
      <w:r w:rsidRPr="00F537EB">
        <w:t>3&gt;</w:t>
      </w:r>
      <w:r w:rsidRPr="00F537EB">
        <w:tab/>
        <w:t xml:space="preserve">include the </w:t>
      </w:r>
      <w:r w:rsidRPr="00F537EB">
        <w:rPr>
          <w:i/>
          <w:iCs/>
        </w:rPr>
        <w:t xml:space="preserve">RRCReconfigurationComplete </w:t>
      </w:r>
      <w:r w:rsidRPr="00F537EB">
        <w:t xml:space="preserve">message in the </w:t>
      </w:r>
      <w:r w:rsidRPr="00F537EB">
        <w:rPr>
          <w:i/>
          <w:iCs/>
        </w:rPr>
        <w:t>nr-SCG-Response</w:t>
      </w:r>
      <w:r w:rsidRPr="00F537EB">
        <w:t xml:space="preserve"> within the </w:t>
      </w:r>
      <w:r w:rsidRPr="00F537EB">
        <w:rPr>
          <w:i/>
          <w:iCs/>
        </w:rPr>
        <w:t>scg-Response</w:t>
      </w:r>
      <w:r w:rsidRPr="00F537EB">
        <w:t xml:space="preserve"> in the </w:t>
      </w:r>
      <w:r w:rsidRPr="00F537EB">
        <w:rPr>
          <w:i/>
          <w:iCs/>
        </w:rPr>
        <w:t>RRCResumeComplete</w:t>
      </w:r>
      <w:r w:rsidRPr="00F537EB">
        <w:t xml:space="preserve"> message;</w:t>
      </w:r>
    </w:p>
    <w:p w14:paraId="01C1E8E7" w14:textId="77777777" w:rsidR="00E35BE2" w:rsidRPr="00F537EB" w:rsidRDefault="00E35BE2" w:rsidP="00E35BE2">
      <w:pPr>
        <w:pStyle w:val="B2"/>
      </w:pPr>
      <w:r w:rsidRPr="00F537EB">
        <w:t>2&gt;</w:t>
      </w:r>
      <w:r w:rsidRPr="00F537EB">
        <w:tab/>
        <w:t xml:space="preserve">if the </w:t>
      </w:r>
      <w:r w:rsidRPr="00F537EB">
        <w:rPr>
          <w:i/>
          <w:iCs/>
        </w:rPr>
        <w:t>RRCReconfiguration</w:t>
      </w:r>
      <w:r w:rsidRPr="00F537EB">
        <w:t xml:space="preserve"> message was included in E-UTRA </w:t>
      </w:r>
      <w:r w:rsidRPr="00F537EB">
        <w:rPr>
          <w:i/>
          <w:iCs/>
        </w:rPr>
        <w:t>RRCConnectionResume</w:t>
      </w:r>
      <w:r w:rsidRPr="00F537EB">
        <w:t xml:space="preserve"> message:</w:t>
      </w:r>
    </w:p>
    <w:p w14:paraId="0710AA1B" w14:textId="77777777" w:rsidR="00E35BE2" w:rsidRPr="00F537EB" w:rsidRDefault="00E35BE2" w:rsidP="00E35BE2">
      <w:pPr>
        <w:pStyle w:val="B3"/>
      </w:pPr>
      <w:r w:rsidRPr="00F537EB">
        <w:t>3&gt;</w:t>
      </w:r>
      <w:r w:rsidRPr="00F537EB">
        <w:tab/>
        <w:t xml:space="preserve">include the </w:t>
      </w:r>
      <w:r w:rsidRPr="00F537EB">
        <w:rPr>
          <w:i/>
          <w:iCs/>
        </w:rPr>
        <w:t>RRCReconfigurationComplete</w:t>
      </w:r>
      <w:r w:rsidRPr="00F537EB">
        <w:t xml:space="preserve"> message in the E-UTRA MCG RRC message </w:t>
      </w:r>
      <w:r w:rsidRPr="00F537EB">
        <w:rPr>
          <w:i/>
          <w:iCs/>
        </w:rPr>
        <w:t>RRCConnectionResumeComplete</w:t>
      </w:r>
      <w:r w:rsidRPr="00F537EB">
        <w:t xml:space="preserve"> in accordance with TS 36.313 [10], clause 5.3.3.4a;</w:t>
      </w:r>
    </w:p>
    <w:p w14:paraId="255A8C87" w14:textId="77777777" w:rsidR="00E35BE2" w:rsidRPr="00F537EB" w:rsidRDefault="00E35BE2" w:rsidP="00E35BE2">
      <w:pPr>
        <w:pStyle w:val="B2"/>
      </w:pPr>
      <w:r w:rsidRPr="00F537EB">
        <w:t>2&gt;</w:t>
      </w:r>
      <w:r w:rsidRPr="00F537EB">
        <w:tab/>
        <w:t xml:space="preserve">if the </w:t>
      </w:r>
      <w:r w:rsidRPr="00F537EB">
        <w:rPr>
          <w:i/>
          <w:iCs/>
        </w:rPr>
        <w:t>RRCReconfiguration</w:t>
      </w:r>
      <w:r w:rsidRPr="00F537EB">
        <w:t xml:space="preserve"> is applied due to a conditional configuration execution and included a s</w:t>
      </w:r>
      <w:r w:rsidRPr="00F537EB">
        <w:rPr>
          <w:i/>
          <w:iCs/>
        </w:rPr>
        <w:t>econdaryCellGroupConfig</w:t>
      </w:r>
      <w:r w:rsidRPr="00F537EB">
        <w:t>:</w:t>
      </w:r>
    </w:p>
    <w:p w14:paraId="1DCDE2CA" w14:textId="77777777" w:rsidR="00E35BE2" w:rsidRPr="00F537EB" w:rsidRDefault="00E35BE2" w:rsidP="00E35BE2">
      <w:pPr>
        <w:pStyle w:val="B3"/>
      </w:pPr>
      <w:bookmarkStart w:id="160" w:name="_Hlk34682202"/>
      <w:r w:rsidRPr="00F537EB">
        <w:t>3&gt;</w:t>
      </w:r>
      <w:r w:rsidRPr="00F537EB">
        <w:tab/>
        <w:t xml:space="preserve">if the applied </w:t>
      </w:r>
      <w:r w:rsidRPr="00F537EB">
        <w:rPr>
          <w:i/>
          <w:iCs/>
        </w:rPr>
        <w:t>RRCReconfiguration</w:t>
      </w:r>
      <w:r w:rsidRPr="00F537EB">
        <w:t xml:space="preserve"> message was received via SRB1:</w:t>
      </w:r>
    </w:p>
    <w:p w14:paraId="7E821C1C" w14:textId="77777777" w:rsidR="00E35BE2" w:rsidRPr="00F537EB" w:rsidRDefault="00E35BE2" w:rsidP="00E35BE2">
      <w:pPr>
        <w:pStyle w:val="B4"/>
      </w:pPr>
      <w:r w:rsidRPr="00F537EB">
        <w:t>4&gt;</w:t>
      </w:r>
      <w:r w:rsidRPr="00F537EB">
        <w:tab/>
        <w:t xml:space="preserve">if the applied </w:t>
      </w:r>
      <w:r w:rsidRPr="00F537EB">
        <w:rPr>
          <w:i/>
          <w:iCs/>
        </w:rPr>
        <w:t>RRCReconfiguration</w:t>
      </w:r>
      <w:r w:rsidRPr="00F537EB">
        <w:t xml:space="preserve"> message was received via E-UTRAN:</w:t>
      </w:r>
    </w:p>
    <w:p w14:paraId="607D539F" w14:textId="77777777" w:rsidR="00E35BE2" w:rsidRPr="00F537EB" w:rsidRDefault="00E35BE2" w:rsidP="00E35BE2">
      <w:pPr>
        <w:pStyle w:val="B5"/>
      </w:pPr>
      <w:r w:rsidRPr="00F537EB">
        <w:t>5&gt;</w:t>
      </w:r>
      <w:r w:rsidRPr="00F537EB">
        <w:tab/>
        <w:t>FFS;</w:t>
      </w:r>
    </w:p>
    <w:p w14:paraId="42FDDD25" w14:textId="77777777" w:rsidR="00E35BE2" w:rsidRPr="00F537EB" w:rsidRDefault="00E35BE2" w:rsidP="00E35BE2">
      <w:pPr>
        <w:pStyle w:val="EditorsNote"/>
        <w:rPr>
          <w:color w:val="auto"/>
        </w:rPr>
      </w:pPr>
      <w:r w:rsidRPr="00F537EB">
        <w:rPr>
          <w:color w:val="auto"/>
        </w:rPr>
        <w:t xml:space="preserve">Editor's note: FFS How the </w:t>
      </w:r>
      <w:r w:rsidRPr="00F537EB">
        <w:rPr>
          <w:i/>
          <w:iCs/>
          <w:color w:val="auto"/>
        </w:rPr>
        <w:t xml:space="preserve">RRCReconfigurationComplete </w:t>
      </w:r>
      <w:r w:rsidRPr="00F537EB">
        <w:rPr>
          <w:color w:val="auto"/>
        </w:rPr>
        <w:t xml:space="preserve">is transmitted when the UE is in EN-DC e.g. </w:t>
      </w:r>
      <w:bookmarkStart w:id="161" w:name="_Hlk34648534"/>
      <w:r w:rsidRPr="00F537EB">
        <w:rPr>
          <w:i/>
          <w:iCs/>
          <w:color w:val="auto"/>
        </w:rPr>
        <w:t>ULInformationTransferMRDC</w:t>
      </w:r>
      <w:r w:rsidRPr="00F537EB">
        <w:rPr>
          <w:color w:val="auto"/>
        </w:rPr>
        <w:t xml:space="preserve"> </w:t>
      </w:r>
      <w:bookmarkEnd w:id="161"/>
      <w:r w:rsidRPr="00F537EB">
        <w:rPr>
          <w:color w:val="auto"/>
        </w:rPr>
        <w:t xml:space="preserve">or </w:t>
      </w:r>
      <w:r w:rsidRPr="00F537EB">
        <w:rPr>
          <w:i/>
          <w:iCs/>
          <w:color w:val="auto"/>
        </w:rPr>
        <w:t>RRCConnectionReconfigurationComplete.</w:t>
      </w:r>
      <w:r w:rsidRPr="00F537EB">
        <w:rPr>
          <w:color w:val="auto"/>
        </w:rPr>
        <w:t xml:space="preserve"> </w:t>
      </w:r>
    </w:p>
    <w:p w14:paraId="20199AE0" w14:textId="77777777" w:rsidR="00E35BE2" w:rsidRPr="00F537EB" w:rsidRDefault="00E35BE2" w:rsidP="00E35BE2">
      <w:pPr>
        <w:pStyle w:val="B4"/>
      </w:pPr>
      <w:r w:rsidRPr="00F537EB">
        <w:t>4&gt;</w:t>
      </w:r>
      <w:r w:rsidRPr="00F537EB">
        <w:tab/>
        <w:t>else:</w:t>
      </w:r>
    </w:p>
    <w:p w14:paraId="11575354" w14:textId="77777777" w:rsidR="00E35BE2" w:rsidRPr="00F537EB" w:rsidRDefault="00E35BE2" w:rsidP="00E35BE2">
      <w:pPr>
        <w:pStyle w:val="B5"/>
      </w:pPr>
      <w:r w:rsidRPr="00F537EB">
        <w:t>5&gt;</w:t>
      </w:r>
      <w:r w:rsidRPr="00F537EB">
        <w:tab/>
        <w:t xml:space="preserve">submit the </w:t>
      </w:r>
      <w:r w:rsidRPr="00F537EB">
        <w:rPr>
          <w:i/>
          <w:iCs/>
        </w:rPr>
        <w:t>RRCReconfigurationComplete</w:t>
      </w:r>
      <w:r w:rsidRPr="00F537EB">
        <w:t xml:space="preserve"> to lower layers for transmissionvia SRB1;</w:t>
      </w:r>
    </w:p>
    <w:bookmarkEnd w:id="160"/>
    <w:p w14:paraId="5E2469B9" w14:textId="77777777" w:rsidR="00E35BE2" w:rsidRPr="00F537EB" w:rsidRDefault="00E35BE2" w:rsidP="00E35BE2">
      <w:pPr>
        <w:pStyle w:val="EditorsNote"/>
        <w:rPr>
          <w:color w:val="auto"/>
        </w:rPr>
      </w:pPr>
      <w:r w:rsidRPr="00F537EB">
        <w:rPr>
          <w:color w:val="auto"/>
        </w:rPr>
        <w:t>Editor's note: FFS on whether to inform MN upon the CPC execution if CPC configured via SRB3</w:t>
      </w:r>
    </w:p>
    <w:p w14:paraId="35F8BE7E" w14:textId="77777777" w:rsidR="00E35BE2" w:rsidRPr="00F537EB" w:rsidRDefault="00E35BE2" w:rsidP="00E35BE2">
      <w:pPr>
        <w:pStyle w:val="B2"/>
      </w:pPr>
      <w:r w:rsidRPr="00F537EB">
        <w:t>2&gt;</w:t>
      </w:r>
      <w:r w:rsidRPr="00F537EB">
        <w:tab/>
        <w:t>if the UE has logged measurements available for NR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22B0AAE9" w14:textId="77777777" w:rsidR="00E35BE2" w:rsidRPr="00F537EB" w:rsidRDefault="00E35BE2" w:rsidP="00E35BE2">
      <w:pPr>
        <w:pStyle w:val="B3"/>
      </w:pPr>
      <w:r w:rsidRPr="00F537EB">
        <w:lastRenderedPageBreak/>
        <w:t>3&gt;</w:t>
      </w:r>
      <w:r w:rsidRPr="00F537EB">
        <w:tab/>
        <w:t xml:space="preserve">include the </w:t>
      </w:r>
      <w:r w:rsidRPr="00F537EB">
        <w:rPr>
          <w:i/>
          <w:iCs/>
        </w:rPr>
        <w:t>logMeas</w:t>
      </w:r>
      <w:r w:rsidRPr="00F537EB">
        <w:rPr>
          <w:rFonts w:eastAsia="SimSun"/>
          <w:i/>
        </w:rPr>
        <w:t>Available</w:t>
      </w:r>
      <w:r w:rsidRPr="00F537EB">
        <w:rPr>
          <w:rFonts w:eastAsia="SimSun"/>
        </w:rPr>
        <w:t xml:space="preserve"> in </w:t>
      </w:r>
      <w:r w:rsidRPr="00F537EB">
        <w:rPr>
          <w:iCs/>
        </w:rPr>
        <w:t xml:space="preserve">the </w:t>
      </w:r>
      <w:r w:rsidRPr="00F537EB">
        <w:rPr>
          <w:i/>
        </w:rPr>
        <w:t>RRCReconfigurationComplete</w:t>
      </w:r>
      <w:r w:rsidRPr="00F537EB">
        <w:rPr>
          <w:iCs/>
        </w:rPr>
        <w:t xml:space="preserve"> message</w:t>
      </w:r>
      <w:r w:rsidRPr="00F537EB">
        <w:t>;</w:t>
      </w:r>
    </w:p>
    <w:p w14:paraId="6E997CE4" w14:textId="77777777" w:rsidR="00E35BE2" w:rsidRPr="00F537EB" w:rsidRDefault="00E35BE2" w:rsidP="00E35BE2">
      <w:pPr>
        <w:pStyle w:val="B2"/>
      </w:pPr>
      <w:r w:rsidRPr="00F537EB">
        <w:t>2&gt;</w:t>
      </w:r>
      <w:r w:rsidRPr="00F537EB">
        <w:tab/>
        <w:t>if the UE has Bluetooth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11592547" w14:textId="77777777" w:rsidR="00E35BE2" w:rsidRPr="00F537EB" w:rsidRDefault="00E35BE2" w:rsidP="00E35BE2">
      <w:pPr>
        <w:pStyle w:val="B3"/>
      </w:pPr>
      <w:r w:rsidRPr="00F537EB">
        <w:t>3&gt;</w:t>
      </w:r>
      <w:r w:rsidRPr="00F537EB">
        <w:tab/>
        <w:t xml:space="preserve">include the </w:t>
      </w:r>
      <w:r w:rsidRPr="00F537EB">
        <w:rPr>
          <w:i/>
          <w:iCs/>
        </w:rPr>
        <w:t>logMeas</w:t>
      </w:r>
      <w:r w:rsidRPr="00F537EB">
        <w:rPr>
          <w:i/>
        </w:rPr>
        <w:t>AvailableBT</w:t>
      </w:r>
      <w:r w:rsidRPr="00F537EB">
        <w:t xml:space="preserve"> </w:t>
      </w:r>
      <w:r w:rsidRPr="00F537EB">
        <w:rPr>
          <w:rFonts w:eastAsia="SimSun"/>
        </w:rPr>
        <w:t xml:space="preserve">in </w:t>
      </w:r>
      <w:r w:rsidRPr="00F537EB">
        <w:rPr>
          <w:iCs/>
        </w:rPr>
        <w:t xml:space="preserve">the </w:t>
      </w:r>
      <w:r w:rsidRPr="00F537EB">
        <w:rPr>
          <w:i/>
        </w:rPr>
        <w:t>RRCReconfigurationComplete</w:t>
      </w:r>
      <w:r w:rsidRPr="00F537EB">
        <w:rPr>
          <w:iCs/>
        </w:rPr>
        <w:t xml:space="preserve"> message</w:t>
      </w:r>
      <w:r w:rsidRPr="00F537EB">
        <w:t>;</w:t>
      </w:r>
    </w:p>
    <w:p w14:paraId="23F7BE61" w14:textId="77777777" w:rsidR="00E35BE2" w:rsidRPr="00F537EB" w:rsidRDefault="00E35BE2" w:rsidP="00E35BE2">
      <w:pPr>
        <w:pStyle w:val="B2"/>
      </w:pPr>
      <w:r w:rsidRPr="00F537EB">
        <w:t>2&gt;</w:t>
      </w:r>
      <w:r w:rsidRPr="00F537EB">
        <w:tab/>
        <w:t>if the UE has WLAN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724F61CE" w14:textId="77777777" w:rsidR="00E35BE2" w:rsidRPr="00F537EB" w:rsidRDefault="00E35BE2" w:rsidP="00E35BE2">
      <w:pPr>
        <w:pStyle w:val="B3"/>
      </w:pPr>
      <w:r w:rsidRPr="00F537EB">
        <w:t>3&gt;</w:t>
      </w:r>
      <w:r w:rsidRPr="00F537EB">
        <w:tab/>
        <w:t xml:space="preserve">include the </w:t>
      </w:r>
      <w:r w:rsidRPr="00F537EB">
        <w:rPr>
          <w:i/>
          <w:iCs/>
        </w:rPr>
        <w:t>logMeas</w:t>
      </w:r>
      <w:r w:rsidRPr="00F537EB">
        <w:rPr>
          <w:i/>
        </w:rPr>
        <w:t xml:space="preserve">AvailableWLAN </w:t>
      </w:r>
      <w:r w:rsidRPr="00F537EB">
        <w:rPr>
          <w:rFonts w:eastAsia="SimSun"/>
        </w:rPr>
        <w:t xml:space="preserve">in </w:t>
      </w:r>
      <w:r w:rsidRPr="00F537EB">
        <w:rPr>
          <w:iCs/>
        </w:rPr>
        <w:t xml:space="preserve">the </w:t>
      </w:r>
      <w:r w:rsidRPr="00F537EB">
        <w:rPr>
          <w:i/>
        </w:rPr>
        <w:t>RRCReconfigurationComplete</w:t>
      </w:r>
      <w:r w:rsidRPr="00F537EB">
        <w:rPr>
          <w:iCs/>
        </w:rPr>
        <w:t xml:space="preserve"> message</w:t>
      </w:r>
      <w:r w:rsidRPr="00F537EB">
        <w:t>;</w:t>
      </w:r>
    </w:p>
    <w:p w14:paraId="6A68227B" w14:textId="77777777" w:rsidR="00E35BE2" w:rsidRPr="00F537EB" w:rsidRDefault="00E35BE2" w:rsidP="00E35BE2">
      <w:pPr>
        <w:pStyle w:val="B2"/>
      </w:pPr>
      <w:r w:rsidRPr="00F537EB">
        <w:t>2&gt;</w:t>
      </w:r>
      <w:r w:rsidRPr="00F537EB">
        <w:tab/>
        <w:t xml:space="preserve">if the UE has connection establishment failure information available in </w:t>
      </w:r>
      <w:r w:rsidRPr="00F537EB">
        <w:rPr>
          <w:i/>
        </w:rPr>
        <w:t>VarConnEstFailReport</w:t>
      </w:r>
      <w:r w:rsidRPr="00F537EB">
        <w:t xml:space="preserve"> and if the RPLMN is equal to</w:t>
      </w:r>
      <w:r w:rsidRPr="00F537EB">
        <w:rPr>
          <w:i/>
        </w:rPr>
        <w:t xml:space="preserve"> plmn-Identity</w:t>
      </w:r>
      <w:r w:rsidRPr="00F537EB">
        <w:t xml:space="preserve"> stored in </w:t>
      </w:r>
      <w:r w:rsidRPr="00F537EB">
        <w:rPr>
          <w:i/>
        </w:rPr>
        <w:t>VarConnEstFailReport</w:t>
      </w:r>
      <w:r w:rsidRPr="00F537EB">
        <w:t>:</w:t>
      </w:r>
    </w:p>
    <w:p w14:paraId="37FFB242" w14:textId="77777777" w:rsidR="00E35BE2" w:rsidRPr="00F537EB" w:rsidRDefault="00E35BE2" w:rsidP="00E35BE2">
      <w:pPr>
        <w:pStyle w:val="B3"/>
      </w:pPr>
      <w:r w:rsidRPr="00F537EB">
        <w:t>3&gt;</w:t>
      </w:r>
      <w:r w:rsidRPr="00F537EB">
        <w:tab/>
        <w:t xml:space="preserve">include </w:t>
      </w:r>
      <w:r w:rsidRPr="00F537EB">
        <w:rPr>
          <w:i/>
        </w:rPr>
        <w:t xml:space="preserve">connEstFailInfoAvailable </w:t>
      </w:r>
      <w:r w:rsidRPr="00F537EB">
        <w:rPr>
          <w:rFonts w:eastAsia="SimSun"/>
        </w:rPr>
        <w:t xml:space="preserve">in </w:t>
      </w:r>
      <w:r w:rsidRPr="00F537EB">
        <w:rPr>
          <w:iCs/>
        </w:rPr>
        <w:t xml:space="preserve">the </w:t>
      </w:r>
      <w:r w:rsidRPr="00F537EB">
        <w:rPr>
          <w:i/>
        </w:rPr>
        <w:t>RRCReconfigurationComplete</w:t>
      </w:r>
      <w:r w:rsidRPr="00F537EB">
        <w:rPr>
          <w:iCs/>
        </w:rPr>
        <w:t xml:space="preserve"> message</w:t>
      </w:r>
      <w:r w:rsidRPr="00F537EB">
        <w:t>;</w:t>
      </w:r>
    </w:p>
    <w:p w14:paraId="67666531" w14:textId="77777777" w:rsidR="00E35BE2" w:rsidRPr="00F537EB" w:rsidRDefault="00E35BE2" w:rsidP="00E35BE2">
      <w:pPr>
        <w:pStyle w:val="B2"/>
        <w:rPr>
          <w:sz w:val="21"/>
          <w:szCs w:val="21"/>
        </w:rPr>
      </w:pPr>
      <w:r w:rsidRPr="00F537EB">
        <w:t>2&gt;</w:t>
      </w:r>
      <w:r w:rsidRPr="00F537EB">
        <w:tab/>
        <w:t xml:space="preserve">if the UE has radio link failure or handover failure information available in </w:t>
      </w:r>
      <w:r w:rsidRPr="00F537EB">
        <w:rPr>
          <w:i/>
          <w:iCs/>
        </w:rPr>
        <w:t>VarRLF-Report</w:t>
      </w:r>
      <w:r w:rsidRPr="00F537EB">
        <w:t xml:space="preserve"> and if the RPLMN is included in </w:t>
      </w:r>
      <w:r w:rsidRPr="00F537EB">
        <w:rPr>
          <w:i/>
          <w:iCs/>
        </w:rPr>
        <w:t>plmn-IdentityList</w:t>
      </w:r>
      <w:r w:rsidRPr="00F537EB">
        <w:t xml:space="preserve"> stored in </w:t>
      </w:r>
      <w:r w:rsidRPr="00F537EB">
        <w:rPr>
          <w:i/>
          <w:iCs/>
        </w:rPr>
        <w:t>VarRLF-Report</w:t>
      </w:r>
      <w:r w:rsidRPr="00F537EB">
        <w:t>:</w:t>
      </w:r>
    </w:p>
    <w:p w14:paraId="5E44F31F" w14:textId="77777777" w:rsidR="00E35BE2" w:rsidRPr="00F537EB" w:rsidRDefault="00E35BE2" w:rsidP="00E35BE2">
      <w:pPr>
        <w:pStyle w:val="B3"/>
        <w:rPr>
          <w:i/>
        </w:rPr>
      </w:pPr>
      <w:r w:rsidRPr="00F537EB">
        <w:rPr>
          <w:iCs/>
        </w:rPr>
        <w:t>3&gt;</w:t>
      </w:r>
      <w:r w:rsidRPr="00F537EB">
        <w:rPr>
          <w:iCs/>
        </w:rPr>
        <w:tab/>
        <w:t>include</w:t>
      </w:r>
      <w:r w:rsidRPr="00F537EB">
        <w:rPr>
          <w:i/>
        </w:rPr>
        <w:t xml:space="preserve"> rlf-InfoAvailable </w:t>
      </w:r>
      <w:r w:rsidRPr="00F537EB">
        <w:rPr>
          <w:iCs/>
        </w:rPr>
        <w:t>in the</w:t>
      </w:r>
      <w:r w:rsidRPr="00F537EB">
        <w:rPr>
          <w:i/>
        </w:rPr>
        <w:t xml:space="preserve"> RRCReconfigurationComplete </w:t>
      </w:r>
      <w:r w:rsidRPr="00F537EB">
        <w:rPr>
          <w:iCs/>
        </w:rPr>
        <w:t>message;</w:t>
      </w:r>
    </w:p>
    <w:p w14:paraId="162FE2CD" w14:textId="77777777" w:rsidR="00E35BE2" w:rsidRPr="00F537EB" w:rsidRDefault="00E35BE2" w:rsidP="00E35BE2">
      <w:pPr>
        <w:pStyle w:val="B2"/>
      </w:pPr>
      <w:r w:rsidRPr="00F537EB">
        <w:t>2&gt;</w:t>
      </w:r>
      <w:r w:rsidRPr="00F537EB">
        <w:tab/>
        <w:t xml:space="preserve">if the UE has radio link failure or handover failure information available in </w:t>
      </w:r>
      <w:r w:rsidRPr="00F537EB">
        <w:rPr>
          <w:i/>
        </w:rPr>
        <w:t>VarRLF-Report</w:t>
      </w:r>
      <w:r w:rsidRPr="00F537EB">
        <w:t xml:space="preserve"> of TS 36.331 [10] and if the UE is capable of cross-RAT RLF reporting and if the RPLMN is included in</w:t>
      </w:r>
      <w:r w:rsidRPr="00F537EB">
        <w:rPr>
          <w:i/>
        </w:rPr>
        <w:t xml:space="preserve"> plmn-IdentityList</w:t>
      </w:r>
      <w:r w:rsidRPr="00F537EB">
        <w:t xml:space="preserve"> stored in </w:t>
      </w:r>
      <w:r w:rsidRPr="00F537EB">
        <w:rPr>
          <w:i/>
        </w:rPr>
        <w:t xml:space="preserve">VarRLF-Report </w:t>
      </w:r>
      <w:r w:rsidRPr="00F537EB">
        <w:t>of TS 36.331 [10]:</w:t>
      </w:r>
    </w:p>
    <w:p w14:paraId="461C9396" w14:textId="77777777" w:rsidR="00E35BE2" w:rsidRPr="00F537EB" w:rsidRDefault="00E35BE2" w:rsidP="00E35BE2">
      <w:pPr>
        <w:pStyle w:val="B3"/>
      </w:pPr>
      <w:r w:rsidRPr="00F537EB">
        <w:t>3&gt;</w:t>
      </w:r>
      <w:r w:rsidRPr="00F537EB">
        <w:tab/>
        <w:t xml:space="preserve">include </w:t>
      </w:r>
      <w:r w:rsidRPr="00F537EB">
        <w:rPr>
          <w:i/>
        </w:rPr>
        <w:t>rlf-InfoAvailable</w:t>
      </w:r>
      <w:r w:rsidRPr="00F537EB">
        <w:rPr>
          <w:rFonts w:eastAsia="SimSun"/>
          <w:i/>
        </w:rPr>
        <w:t xml:space="preserve"> </w:t>
      </w:r>
      <w:r w:rsidRPr="00F537EB">
        <w:rPr>
          <w:rFonts w:eastAsia="SimSun"/>
          <w:iCs/>
        </w:rPr>
        <w:t xml:space="preserve">in the </w:t>
      </w:r>
      <w:r w:rsidRPr="00F537EB">
        <w:rPr>
          <w:i/>
        </w:rPr>
        <w:t xml:space="preserve">RRCReconfigurationComplete </w:t>
      </w:r>
      <w:r w:rsidRPr="00F537EB">
        <w:t>message;</w:t>
      </w:r>
    </w:p>
    <w:p w14:paraId="5156B569" w14:textId="77777777" w:rsidR="00E35BE2" w:rsidRPr="00F537EB" w:rsidRDefault="00E35BE2" w:rsidP="00E35BE2">
      <w:pPr>
        <w:pStyle w:val="B1"/>
      </w:pPr>
      <w:r w:rsidRPr="00F537EB">
        <w:t>1&gt;</w:t>
      </w:r>
      <w:r w:rsidRPr="00F537EB">
        <w:tab/>
        <w:t xml:space="preserve">if the UE is configured with E-UTRA </w:t>
      </w:r>
      <w:r w:rsidRPr="00F537EB">
        <w:rPr>
          <w:i/>
        </w:rPr>
        <w:t>nr-SecondaryCellGroupConfig</w:t>
      </w:r>
      <w:r w:rsidRPr="00F537EB">
        <w:t xml:space="preserve"> (UE in (NG)EN-DC):</w:t>
      </w:r>
    </w:p>
    <w:p w14:paraId="067A67C5" w14:textId="77777777" w:rsidR="00E35BE2" w:rsidRPr="00F537EB" w:rsidRDefault="00E35BE2" w:rsidP="00E35BE2">
      <w:pPr>
        <w:pStyle w:val="B2"/>
      </w:pPr>
      <w:r w:rsidRPr="00F537EB">
        <w:t>2&gt;</w:t>
      </w:r>
      <w:r w:rsidRPr="00F537EB">
        <w:tab/>
        <w:t>if the</w:t>
      </w:r>
      <w:r w:rsidRPr="00F537EB">
        <w:rPr>
          <w:i/>
        </w:rPr>
        <w:t xml:space="preserve"> RRCReconfiguration</w:t>
      </w:r>
      <w:r w:rsidRPr="00F537EB">
        <w:t xml:space="preserve"> message was received via E-UTRA SRB1 as specified in TS 36.331 [10]; or</w:t>
      </w:r>
    </w:p>
    <w:p w14:paraId="20EBB640" w14:textId="77777777" w:rsidR="00E35BE2" w:rsidRPr="00F537EB" w:rsidRDefault="00E35BE2" w:rsidP="00E35BE2">
      <w:pPr>
        <w:pStyle w:val="B2"/>
      </w:pPr>
      <w:r w:rsidRPr="00F537EB">
        <w:t>2&gt;</w:t>
      </w:r>
      <w:r w:rsidRPr="00F537EB">
        <w:tab/>
        <w:t xml:space="preserve">if the </w:t>
      </w:r>
      <w:r w:rsidRPr="00F537EB">
        <w:rPr>
          <w:i/>
          <w:iCs/>
        </w:rPr>
        <w:t>RRCReconfiguration</w:t>
      </w:r>
      <w:r w:rsidRPr="00F537EB">
        <w:t xml:space="preserve"> message was received via SRB3 within </w:t>
      </w:r>
      <w:r w:rsidRPr="00F537EB">
        <w:rPr>
          <w:i/>
          <w:iCs/>
        </w:rPr>
        <w:t>DLInformationTransferMRDC</w:t>
      </w:r>
    </w:p>
    <w:p w14:paraId="0DBB8C3F" w14:textId="77777777" w:rsidR="00E35BE2" w:rsidRPr="00F537EB" w:rsidRDefault="00E35BE2" w:rsidP="00E35BE2">
      <w:pPr>
        <w:pStyle w:val="B3"/>
      </w:pPr>
      <w:r w:rsidRPr="00F537EB">
        <w:t>3&gt;</w:t>
      </w:r>
      <w:r w:rsidRPr="00F537EB">
        <w:tab/>
        <w:t xml:space="preserve">submit the </w:t>
      </w:r>
      <w:r w:rsidRPr="00F537EB">
        <w:rPr>
          <w:i/>
        </w:rPr>
        <w:t>RRCReconfigurationComplete</w:t>
      </w:r>
      <w:r w:rsidRPr="00F537EB">
        <w:t xml:space="preserve"> via E-UTRA embedded in E-UTRA RRC message </w:t>
      </w:r>
      <w:r w:rsidRPr="00F537EB">
        <w:rPr>
          <w:i/>
        </w:rPr>
        <w:t>RRCConnectionReconfigurationComplete</w:t>
      </w:r>
      <w:r w:rsidRPr="00F537EB">
        <w:t xml:space="preserve"> as specified in TS 36.331 [10], clause 5.3.5.3/5.3.5.4;</w:t>
      </w:r>
    </w:p>
    <w:p w14:paraId="6EFFFBF0" w14:textId="77777777" w:rsidR="00E35BE2" w:rsidRPr="00F537EB" w:rsidRDefault="00E35BE2" w:rsidP="00E35BE2">
      <w:pPr>
        <w:pStyle w:val="B3"/>
      </w:pPr>
      <w:r w:rsidRPr="00F537EB">
        <w:t>3&gt;</w:t>
      </w:r>
      <w:r w:rsidRPr="00F537EB">
        <w:tab/>
        <w:t xml:space="preserve">if </w:t>
      </w:r>
      <w:r w:rsidRPr="00F537EB">
        <w:rPr>
          <w:i/>
        </w:rPr>
        <w:t>reconfigurationWithSync</w:t>
      </w:r>
      <w:r w:rsidRPr="00F537EB">
        <w:t xml:space="preserve"> was included in </w:t>
      </w:r>
      <w:r w:rsidRPr="00F537EB">
        <w:rPr>
          <w:i/>
        </w:rPr>
        <w:t>spCellConfig</w:t>
      </w:r>
      <w:r w:rsidRPr="00F537EB">
        <w:t xml:space="preserve"> of an SCG:</w:t>
      </w:r>
    </w:p>
    <w:p w14:paraId="6D712916" w14:textId="77777777" w:rsidR="00E35BE2" w:rsidRPr="00F537EB" w:rsidRDefault="00E35BE2" w:rsidP="00E35BE2">
      <w:pPr>
        <w:pStyle w:val="B4"/>
      </w:pPr>
      <w:r w:rsidRPr="00F537EB">
        <w:t>4&gt;</w:t>
      </w:r>
      <w:r w:rsidRPr="00F537EB">
        <w:tab/>
        <w:t>initiate the Random Access procedure on the SpCell, as specified in TS 38.321 [3];</w:t>
      </w:r>
    </w:p>
    <w:p w14:paraId="2942176C" w14:textId="77777777" w:rsidR="00E35BE2" w:rsidRPr="00F537EB" w:rsidRDefault="00E35BE2" w:rsidP="00E35BE2">
      <w:pPr>
        <w:pStyle w:val="B3"/>
        <w:rPr>
          <w:lang w:eastAsia="zh-CN"/>
        </w:rPr>
      </w:pPr>
      <w:r w:rsidRPr="00F537EB">
        <w:rPr>
          <w:lang w:eastAsia="zh-CN"/>
        </w:rPr>
        <w:t>3&gt;</w:t>
      </w:r>
      <w:r w:rsidRPr="00F537EB">
        <w:rPr>
          <w:lang w:eastAsia="zh-CN"/>
        </w:rPr>
        <w:tab/>
        <w:t>else:</w:t>
      </w:r>
    </w:p>
    <w:p w14:paraId="67894966" w14:textId="77777777" w:rsidR="00E35BE2" w:rsidRPr="00F537EB" w:rsidRDefault="00E35BE2" w:rsidP="00E35BE2">
      <w:pPr>
        <w:pStyle w:val="B4"/>
      </w:pPr>
      <w:r w:rsidRPr="00F537EB">
        <w:t>4&gt;</w:t>
      </w:r>
      <w:r w:rsidRPr="00F537EB">
        <w:tab/>
        <w:t>the procedure ends;</w:t>
      </w:r>
    </w:p>
    <w:p w14:paraId="18D1AC9E" w14:textId="77777777" w:rsidR="00E35BE2" w:rsidRPr="00F537EB" w:rsidRDefault="00E35BE2" w:rsidP="00E35BE2">
      <w:pPr>
        <w:pStyle w:val="NO"/>
      </w:pPr>
      <w:r w:rsidRPr="00F537EB">
        <w:t>NOTE 1:</w:t>
      </w:r>
      <w:r w:rsidRPr="00F537EB">
        <w:tab/>
        <w:t xml:space="preserve">The order the UE sends the </w:t>
      </w:r>
      <w:r w:rsidRPr="00F537EB">
        <w:rPr>
          <w:i/>
          <w:iCs/>
        </w:rPr>
        <w:t>RRCConnectionReconfigurationComplete</w:t>
      </w:r>
      <w:r w:rsidRPr="00F537EB">
        <w:t xml:space="preserve"> message and performs the Random Access procedure towards the SCG is left to UE implementation.</w:t>
      </w:r>
    </w:p>
    <w:p w14:paraId="3ED7E5B7" w14:textId="77777777" w:rsidR="00E35BE2" w:rsidRPr="00F537EB" w:rsidRDefault="00E35BE2" w:rsidP="00E35BE2">
      <w:pPr>
        <w:pStyle w:val="B2"/>
      </w:pPr>
      <w:r w:rsidRPr="00F537EB">
        <w:t>2&gt;</w:t>
      </w:r>
      <w:r w:rsidRPr="00F537EB">
        <w:tab/>
        <w:t>else (</w:t>
      </w:r>
      <w:r w:rsidRPr="00F537EB">
        <w:rPr>
          <w:i/>
        </w:rPr>
        <w:t>RRCReconfiguration</w:t>
      </w:r>
      <w:r w:rsidRPr="00F537EB">
        <w:t xml:space="preserve"> was received via SRB3) but not within </w:t>
      </w:r>
      <w:r w:rsidRPr="00F537EB">
        <w:rPr>
          <w:i/>
          <w:iCs/>
        </w:rPr>
        <w:t>DLInformationTransferMRDC</w:t>
      </w:r>
      <w:r w:rsidRPr="00F537EB">
        <w:t>:</w:t>
      </w:r>
    </w:p>
    <w:p w14:paraId="7B947FC8" w14:textId="77777777" w:rsidR="00E35BE2" w:rsidRPr="00F537EB" w:rsidRDefault="00E35BE2" w:rsidP="00E35BE2">
      <w:pPr>
        <w:pStyle w:val="B3"/>
      </w:pPr>
      <w:r w:rsidRPr="00F537EB">
        <w:t>3&gt;</w:t>
      </w:r>
      <w:r w:rsidRPr="00F537EB">
        <w:tab/>
        <w:t xml:space="preserve">submit the </w:t>
      </w:r>
      <w:r w:rsidRPr="00F537EB">
        <w:rPr>
          <w:i/>
        </w:rPr>
        <w:t>RRCReconfigurationComplete</w:t>
      </w:r>
      <w:r w:rsidRPr="00F537EB">
        <w:t xml:space="preserve"> message via SRB3 to lower layers for transmission using the new configuration;</w:t>
      </w:r>
    </w:p>
    <w:p w14:paraId="0AF727DA" w14:textId="77777777" w:rsidR="00E35BE2" w:rsidRPr="00F537EB" w:rsidRDefault="00E35BE2" w:rsidP="00E35BE2">
      <w:pPr>
        <w:pStyle w:val="NO"/>
      </w:pPr>
      <w:r w:rsidRPr="00F537EB">
        <w:t>NOTE 2:</w:t>
      </w:r>
      <w:r w:rsidRPr="00F537EB">
        <w:tab/>
        <w:t xml:space="preserve">In (NG)EN-DC and NR-DC, in the case </w:t>
      </w:r>
      <w:r w:rsidRPr="00F537EB">
        <w:rPr>
          <w:i/>
        </w:rPr>
        <w:t>RRCReconfiguration</w:t>
      </w:r>
      <w:r w:rsidRPr="00F537EB">
        <w:t xml:space="preserve"> is received via SRB1 or within </w:t>
      </w:r>
      <w:r w:rsidRPr="00F537EB">
        <w:rPr>
          <w:i/>
          <w:iCs/>
        </w:rPr>
        <w:t>DLInformationTransferMRDC</w:t>
      </w:r>
      <w:r w:rsidRPr="00F537EB">
        <w:t xml:space="preserve"> via SRB3, the random access is triggered by RRC layer itself as there is not necessarily other UL transmission. In the case </w:t>
      </w:r>
      <w:r w:rsidRPr="00F537EB">
        <w:rPr>
          <w:i/>
        </w:rPr>
        <w:t>RRCReconfiguration</w:t>
      </w:r>
      <w:r w:rsidRPr="00F537EB">
        <w:t xml:space="preserve"> is received via SRB3 but not within </w:t>
      </w:r>
      <w:r w:rsidRPr="00F537EB">
        <w:rPr>
          <w:i/>
          <w:iCs/>
        </w:rPr>
        <w:t>DLInformationTransferMRDC</w:t>
      </w:r>
      <w:r w:rsidRPr="00F537EB">
        <w:t xml:space="preserve">, the random access is triggered by the MAC layer due to arrival of </w:t>
      </w:r>
      <w:r w:rsidRPr="00F537EB">
        <w:rPr>
          <w:i/>
        </w:rPr>
        <w:t>RRCReconfigurationComplete</w:t>
      </w:r>
      <w:r w:rsidRPr="00F537EB">
        <w:t>.</w:t>
      </w:r>
    </w:p>
    <w:p w14:paraId="46C083FA" w14:textId="77777777" w:rsidR="00E35BE2" w:rsidRPr="00F537EB" w:rsidRDefault="00E35BE2" w:rsidP="00E35BE2">
      <w:pPr>
        <w:pStyle w:val="B1"/>
      </w:pPr>
      <w:r w:rsidRPr="00F537EB">
        <w:t>1&gt;</w:t>
      </w:r>
      <w:r w:rsidRPr="00F537EB">
        <w:tab/>
        <w:t>else if the</w:t>
      </w:r>
      <w:r w:rsidRPr="00F537EB">
        <w:rPr>
          <w:i/>
        </w:rPr>
        <w:t xml:space="preserve"> RRCReconfiguration</w:t>
      </w:r>
      <w:r w:rsidRPr="00F537EB">
        <w:t xml:space="preserve"> message was received via SRB1 within the </w:t>
      </w:r>
      <w:r w:rsidRPr="00F537EB">
        <w:rPr>
          <w:i/>
          <w:iCs/>
        </w:rPr>
        <w:t>nr-SCG</w:t>
      </w:r>
      <w:r w:rsidRPr="00F537EB">
        <w:t xml:space="preserve"> within </w:t>
      </w:r>
      <w:r w:rsidRPr="00F537EB">
        <w:rPr>
          <w:i/>
          <w:iCs/>
        </w:rPr>
        <w:t>mrdc-SecondaryCellGroup</w:t>
      </w:r>
      <w:r w:rsidRPr="00F537EB">
        <w:t xml:space="preserve"> (UE in NR-DC, </w:t>
      </w:r>
      <w:r w:rsidRPr="00F537EB">
        <w:rPr>
          <w:i/>
          <w:iCs/>
        </w:rPr>
        <w:t>mrdc-SecondaryCellGroup</w:t>
      </w:r>
      <w:r w:rsidRPr="00F537EB">
        <w:t xml:space="preserve"> was received in </w:t>
      </w:r>
      <w:r w:rsidRPr="00F537EB">
        <w:rPr>
          <w:i/>
          <w:iCs/>
        </w:rPr>
        <w:t>RRCReconfiguration</w:t>
      </w:r>
      <w:r w:rsidRPr="00F537EB">
        <w:t xml:space="preserve"> via SRB1):</w:t>
      </w:r>
    </w:p>
    <w:p w14:paraId="6293E6FC" w14:textId="77777777" w:rsidR="00E35BE2" w:rsidRPr="00F537EB" w:rsidRDefault="00E35BE2" w:rsidP="00E35BE2">
      <w:pPr>
        <w:pStyle w:val="B2"/>
      </w:pPr>
      <w:r w:rsidRPr="00F537EB">
        <w:t>2&gt;</w:t>
      </w:r>
      <w:r w:rsidRPr="00F537EB">
        <w:tab/>
        <w:t xml:space="preserve">if </w:t>
      </w:r>
      <w:r w:rsidRPr="00F537EB">
        <w:rPr>
          <w:i/>
        </w:rPr>
        <w:t>reconfigurationWithSync</w:t>
      </w:r>
      <w:r w:rsidRPr="00F537EB">
        <w:t xml:space="preserve"> was included in </w:t>
      </w:r>
      <w:r w:rsidRPr="00F537EB">
        <w:rPr>
          <w:i/>
        </w:rPr>
        <w:t>spCellConfig</w:t>
      </w:r>
      <w:r w:rsidRPr="00F537EB">
        <w:t xml:space="preserve"> in </w:t>
      </w:r>
      <w:r w:rsidRPr="00F537EB">
        <w:rPr>
          <w:i/>
        </w:rPr>
        <w:t>nr-SCG</w:t>
      </w:r>
      <w:r w:rsidRPr="00F537EB">
        <w:t>:</w:t>
      </w:r>
    </w:p>
    <w:p w14:paraId="5F11313B" w14:textId="77777777" w:rsidR="00E35BE2" w:rsidRPr="00F537EB" w:rsidRDefault="00E35BE2" w:rsidP="00E35BE2">
      <w:pPr>
        <w:pStyle w:val="B3"/>
      </w:pPr>
      <w:r w:rsidRPr="00F537EB">
        <w:t>3&gt;</w:t>
      </w:r>
      <w:r w:rsidRPr="00F537EB">
        <w:tab/>
        <w:t>initiate the Random Access procedure on the PSCell, as specified in TS 38.321 [3];</w:t>
      </w:r>
    </w:p>
    <w:p w14:paraId="319A7C8D" w14:textId="77777777" w:rsidR="00E35BE2" w:rsidRPr="00F537EB" w:rsidRDefault="00E35BE2" w:rsidP="00E35BE2">
      <w:pPr>
        <w:pStyle w:val="B2"/>
      </w:pPr>
      <w:r w:rsidRPr="00F537EB">
        <w:t>2&gt;</w:t>
      </w:r>
      <w:r w:rsidRPr="00F537EB">
        <w:tab/>
        <w:t>else</w:t>
      </w:r>
    </w:p>
    <w:p w14:paraId="0EA8F814" w14:textId="77777777" w:rsidR="00E35BE2" w:rsidRPr="00F537EB" w:rsidRDefault="00E35BE2" w:rsidP="00E35BE2">
      <w:pPr>
        <w:pStyle w:val="B3"/>
      </w:pPr>
      <w:r w:rsidRPr="00F537EB">
        <w:t>3&gt;</w:t>
      </w:r>
      <w:r w:rsidRPr="00F537EB">
        <w:tab/>
        <w:t>the procedure ends;</w:t>
      </w:r>
    </w:p>
    <w:p w14:paraId="0341DC5B" w14:textId="77777777" w:rsidR="00E35BE2" w:rsidRPr="00F537EB" w:rsidRDefault="00E35BE2" w:rsidP="00E35BE2">
      <w:pPr>
        <w:pStyle w:val="NO"/>
      </w:pPr>
      <w:r w:rsidRPr="00F537EB">
        <w:t>NOTE 2a:</w:t>
      </w:r>
      <w:r w:rsidRPr="00F537EB">
        <w:tab/>
        <w:t xml:space="preserve">The order in which the UE sends the </w:t>
      </w:r>
      <w:r w:rsidRPr="00F537EB">
        <w:rPr>
          <w:i/>
          <w:iCs/>
        </w:rPr>
        <w:t>RRCReconfigurationComplete</w:t>
      </w:r>
      <w:r w:rsidRPr="00F537EB">
        <w:t xml:space="preserve"> message and performs the Random Access procedure towards the SCG is left to UE implementation.</w:t>
      </w:r>
    </w:p>
    <w:p w14:paraId="10AF2E4F" w14:textId="77777777" w:rsidR="00E35BE2" w:rsidRPr="00F537EB" w:rsidRDefault="00E35BE2" w:rsidP="00E35BE2">
      <w:pPr>
        <w:pStyle w:val="B1"/>
      </w:pPr>
      <w:r w:rsidRPr="00F537EB">
        <w:t>1&gt;</w:t>
      </w:r>
      <w:r w:rsidRPr="00F537EB">
        <w:tab/>
        <w:t xml:space="preserve">else if the </w:t>
      </w:r>
      <w:r w:rsidRPr="00F537EB">
        <w:rPr>
          <w:i/>
        </w:rPr>
        <w:t>RRCReconfiguration</w:t>
      </w:r>
      <w:r w:rsidRPr="00F537EB">
        <w:t xml:space="preserve"> message was received via SRB3 (UE in NR-DC):</w:t>
      </w:r>
    </w:p>
    <w:p w14:paraId="2B90365D" w14:textId="77777777" w:rsidR="00E35BE2" w:rsidRPr="00F537EB" w:rsidRDefault="00E35BE2" w:rsidP="00E35BE2">
      <w:pPr>
        <w:pStyle w:val="B2"/>
      </w:pPr>
      <w:r w:rsidRPr="00F537EB">
        <w:lastRenderedPageBreak/>
        <w:t>2&gt;</w:t>
      </w:r>
      <w:r w:rsidRPr="00F537EB">
        <w:tab/>
        <w:t>if the</w:t>
      </w:r>
      <w:r w:rsidRPr="00F537EB">
        <w:rPr>
          <w:i/>
        </w:rPr>
        <w:t xml:space="preserve"> RRCReconfiguration</w:t>
      </w:r>
      <w:r w:rsidRPr="00F537EB">
        <w:t xml:space="preserve"> message was received within </w:t>
      </w:r>
      <w:r w:rsidRPr="00F537EB">
        <w:rPr>
          <w:i/>
          <w:iCs/>
        </w:rPr>
        <w:t>DLInformationTransferMRDC</w:t>
      </w:r>
      <w:r w:rsidRPr="00F537EB">
        <w:t>:</w:t>
      </w:r>
    </w:p>
    <w:p w14:paraId="568257F7" w14:textId="77777777" w:rsidR="00E35BE2" w:rsidRPr="00F537EB" w:rsidRDefault="00E35BE2" w:rsidP="00E35BE2">
      <w:pPr>
        <w:pStyle w:val="B3"/>
      </w:pPr>
      <w:r w:rsidRPr="00F537EB">
        <w:t>3&gt;</w:t>
      </w:r>
      <w:r w:rsidRPr="00F537EB">
        <w:tab/>
        <w:t xml:space="preserve">if the </w:t>
      </w:r>
      <w:r w:rsidRPr="00F537EB">
        <w:rPr>
          <w:i/>
          <w:iCs/>
        </w:rPr>
        <w:t xml:space="preserve">RRCReconfiguration </w:t>
      </w:r>
      <w:r w:rsidRPr="00F537EB">
        <w:t xml:space="preserve">message was received within the </w:t>
      </w:r>
      <w:r w:rsidRPr="00F537EB">
        <w:rPr>
          <w:i/>
          <w:iCs/>
        </w:rPr>
        <w:t>nr-SCG</w:t>
      </w:r>
      <w:r w:rsidRPr="00F537EB">
        <w:t xml:space="preserve"> within </w:t>
      </w:r>
      <w:r w:rsidRPr="00F537EB">
        <w:rPr>
          <w:i/>
          <w:iCs/>
        </w:rPr>
        <w:t>mrdc-SecondaryCellGroup</w:t>
      </w:r>
      <w:r w:rsidRPr="00F537EB">
        <w:t xml:space="preserve"> (NR SCG RRC Reconfiguration):</w:t>
      </w:r>
    </w:p>
    <w:p w14:paraId="617571D3" w14:textId="77777777" w:rsidR="00E35BE2" w:rsidRPr="00F537EB" w:rsidRDefault="00E35BE2" w:rsidP="00E35BE2">
      <w:pPr>
        <w:pStyle w:val="B4"/>
      </w:pPr>
      <w:r w:rsidRPr="00F537EB">
        <w:t>4&gt;</w:t>
      </w:r>
      <w:r w:rsidRPr="00F537EB">
        <w:tab/>
        <w:t xml:space="preserve">if </w:t>
      </w:r>
      <w:r w:rsidRPr="00F537EB">
        <w:rPr>
          <w:i/>
          <w:iCs/>
        </w:rPr>
        <w:t>reconfigurationWithSync</w:t>
      </w:r>
      <w:r w:rsidRPr="00F537EB">
        <w:t xml:space="preserve"> was included in </w:t>
      </w:r>
      <w:r w:rsidRPr="00F537EB">
        <w:rPr>
          <w:i/>
          <w:iCs/>
        </w:rPr>
        <w:t>spCellConfig</w:t>
      </w:r>
      <w:r w:rsidRPr="00F537EB">
        <w:t xml:space="preserve"> in </w:t>
      </w:r>
      <w:r w:rsidRPr="00F537EB">
        <w:rPr>
          <w:i/>
          <w:iCs/>
        </w:rPr>
        <w:t>nr-SCG</w:t>
      </w:r>
      <w:r w:rsidRPr="00F537EB">
        <w:t>:</w:t>
      </w:r>
    </w:p>
    <w:p w14:paraId="719C9659" w14:textId="77777777" w:rsidR="00E35BE2" w:rsidRPr="00F537EB" w:rsidRDefault="00E35BE2" w:rsidP="00E35BE2">
      <w:pPr>
        <w:pStyle w:val="B5"/>
      </w:pPr>
      <w:r w:rsidRPr="00F537EB">
        <w:t>5&gt;</w:t>
      </w:r>
      <w:r w:rsidRPr="00F537EB">
        <w:tab/>
        <w:t>initiate the Random Access procedure on the PSCell, as specified in TS 38.321 [3];</w:t>
      </w:r>
    </w:p>
    <w:p w14:paraId="1F40C759" w14:textId="77777777" w:rsidR="00E35BE2" w:rsidRPr="00F537EB" w:rsidRDefault="00E35BE2" w:rsidP="00E35BE2">
      <w:pPr>
        <w:pStyle w:val="B4"/>
      </w:pPr>
      <w:r w:rsidRPr="00F537EB">
        <w:t>4&gt;</w:t>
      </w:r>
      <w:r w:rsidRPr="00F537EB">
        <w:tab/>
        <w:t>the procedure ends;</w:t>
      </w:r>
    </w:p>
    <w:p w14:paraId="132C7448" w14:textId="77777777" w:rsidR="00E35BE2" w:rsidRPr="00F537EB" w:rsidRDefault="00E35BE2" w:rsidP="00E35BE2">
      <w:pPr>
        <w:pStyle w:val="B3"/>
      </w:pPr>
      <w:r w:rsidRPr="00F537EB">
        <w:t>3&gt;</w:t>
      </w:r>
      <w:r w:rsidRPr="00F537EB">
        <w:tab/>
        <w:t xml:space="preserve">submit the </w:t>
      </w:r>
      <w:r w:rsidRPr="00F537EB">
        <w:rPr>
          <w:i/>
        </w:rPr>
        <w:t>RRCReconfigurationComplete</w:t>
      </w:r>
      <w:r w:rsidRPr="00F537EB">
        <w:t xml:space="preserve"> message via SRB1 to lower layers for transmission using the new configuration;</w:t>
      </w:r>
    </w:p>
    <w:p w14:paraId="2B75A48E" w14:textId="77777777" w:rsidR="00E35BE2" w:rsidRPr="00F537EB" w:rsidRDefault="00E35BE2" w:rsidP="00E35BE2">
      <w:pPr>
        <w:pStyle w:val="B3"/>
      </w:pPr>
      <w:r w:rsidRPr="00F537EB">
        <w:t>3&gt;</w:t>
      </w:r>
      <w:r w:rsidRPr="00F537EB">
        <w:tab/>
        <w:t>the procedure ends;</w:t>
      </w:r>
    </w:p>
    <w:p w14:paraId="5B36B07A" w14:textId="77777777" w:rsidR="00E35BE2" w:rsidRPr="00F537EB" w:rsidRDefault="00E35BE2" w:rsidP="00E35BE2">
      <w:pPr>
        <w:pStyle w:val="B2"/>
      </w:pPr>
      <w:r w:rsidRPr="00F537EB">
        <w:t>2&gt;</w:t>
      </w:r>
      <w:r w:rsidRPr="00F537EB">
        <w:tab/>
        <w:t xml:space="preserve">submit the </w:t>
      </w:r>
      <w:r w:rsidRPr="00F537EB">
        <w:rPr>
          <w:i/>
        </w:rPr>
        <w:t>RRCReconfigurationComplete</w:t>
      </w:r>
      <w:r w:rsidRPr="00F537EB">
        <w:t xml:space="preserve"> message via SRB3 to lower layers for transmission using the new configuration;</w:t>
      </w:r>
    </w:p>
    <w:p w14:paraId="5C1D30CE" w14:textId="77777777" w:rsidR="00E35BE2" w:rsidRPr="00F537EB" w:rsidRDefault="00E35BE2" w:rsidP="00E35BE2">
      <w:pPr>
        <w:pStyle w:val="B1"/>
      </w:pPr>
      <w:r w:rsidRPr="00F537EB">
        <w:t>1&gt;</w:t>
      </w:r>
      <w:r w:rsidRPr="00F537EB">
        <w:tab/>
        <w:t>else</w:t>
      </w:r>
      <w:r w:rsidRPr="00F537EB">
        <w:rPr>
          <w:i/>
        </w:rPr>
        <w:t xml:space="preserve"> </w:t>
      </w:r>
      <w:r w:rsidRPr="00F537EB">
        <w:rPr>
          <w:iCs/>
        </w:rPr>
        <w:t>(</w:t>
      </w:r>
      <w:r w:rsidRPr="00F537EB">
        <w:rPr>
          <w:i/>
        </w:rPr>
        <w:t>RRCReconfiguration</w:t>
      </w:r>
      <w:r w:rsidRPr="00F537EB">
        <w:t xml:space="preserve"> was received via SRB1</w:t>
      </w:r>
      <w:r w:rsidRPr="00F537EB">
        <w:rPr>
          <w:iCs/>
        </w:rPr>
        <w:t>)</w:t>
      </w:r>
      <w:r w:rsidRPr="00F537EB">
        <w:t>:</w:t>
      </w:r>
    </w:p>
    <w:p w14:paraId="66E62BAC" w14:textId="77777777" w:rsidR="00E35BE2" w:rsidRPr="00F537EB" w:rsidRDefault="00E35BE2" w:rsidP="00E35BE2">
      <w:pPr>
        <w:pStyle w:val="B2"/>
      </w:pPr>
      <w:r w:rsidRPr="00F537EB">
        <w:t>2&gt;</w:t>
      </w:r>
      <w:r w:rsidRPr="00F537EB">
        <w:tab/>
        <w:t xml:space="preserve">submit the </w:t>
      </w:r>
      <w:r w:rsidRPr="00F537EB">
        <w:rPr>
          <w:i/>
        </w:rPr>
        <w:t>RRCReconfigurationComplete</w:t>
      </w:r>
      <w:r w:rsidRPr="00F537EB">
        <w:t xml:space="preserve"> message via SRB1 to lower layers for transmission using the new configuration;</w:t>
      </w:r>
    </w:p>
    <w:p w14:paraId="27264159" w14:textId="77777777" w:rsidR="00E35BE2" w:rsidRPr="00F537EB" w:rsidRDefault="00E35BE2" w:rsidP="00E35BE2">
      <w:pPr>
        <w:pStyle w:val="B2"/>
      </w:pPr>
      <w:r w:rsidRPr="00F537EB">
        <w:t>2&gt;</w:t>
      </w:r>
      <w:r w:rsidRPr="00F537EB">
        <w:tab/>
        <w:t xml:space="preserve">if this is the first </w:t>
      </w:r>
      <w:r w:rsidRPr="00F537EB">
        <w:rPr>
          <w:i/>
        </w:rPr>
        <w:t>RRCReconfiguration</w:t>
      </w:r>
      <w:r w:rsidRPr="00F537EB">
        <w:t xml:space="preserve"> message after successful completion of the RRC re-establishment procedure:</w:t>
      </w:r>
    </w:p>
    <w:p w14:paraId="01A5C156" w14:textId="77777777" w:rsidR="00E35BE2" w:rsidRPr="00F537EB" w:rsidRDefault="00E35BE2" w:rsidP="00E35BE2">
      <w:pPr>
        <w:pStyle w:val="B3"/>
      </w:pPr>
      <w:r w:rsidRPr="00F537EB">
        <w:t>3&gt;</w:t>
      </w:r>
      <w:r w:rsidRPr="00F537EB">
        <w:tab/>
        <w:t>resume SRB2 and DRBs that are suspended;</w:t>
      </w:r>
    </w:p>
    <w:p w14:paraId="4EF6B717" w14:textId="77777777" w:rsidR="00E35BE2" w:rsidRPr="00F537EB" w:rsidRDefault="00E35BE2" w:rsidP="00E35BE2">
      <w:pPr>
        <w:pStyle w:val="B1"/>
      </w:pPr>
      <w:r w:rsidRPr="00F537EB">
        <w:t>1&gt;</w:t>
      </w:r>
      <w:r w:rsidRPr="00F537EB">
        <w:tab/>
        <w:t xml:space="preserve">if </w:t>
      </w:r>
      <w:r w:rsidRPr="00F537EB">
        <w:rPr>
          <w:i/>
        </w:rPr>
        <w:t>reconfigurationWithSync</w:t>
      </w:r>
      <w:r w:rsidRPr="00F537EB">
        <w:t xml:space="preserve"> was included in </w:t>
      </w:r>
      <w:r w:rsidRPr="00F537EB">
        <w:rPr>
          <w:i/>
        </w:rPr>
        <w:t>spCellConfig</w:t>
      </w:r>
      <w:r w:rsidRPr="00F537EB">
        <w:t xml:space="preserve"> of an MCG or SCG, and when MAC of an NR cell group successfully completes a Random Access procedure triggered above;</w:t>
      </w:r>
    </w:p>
    <w:p w14:paraId="69DAC5B2" w14:textId="77777777" w:rsidR="00E35BE2" w:rsidRPr="00F537EB" w:rsidRDefault="00E35BE2" w:rsidP="00E35BE2">
      <w:pPr>
        <w:pStyle w:val="B2"/>
      </w:pPr>
      <w:r w:rsidRPr="00F537EB">
        <w:t>2&gt;</w:t>
      </w:r>
      <w:r w:rsidRPr="00F537EB">
        <w:tab/>
        <w:t>stop timer T304 for that cell group;</w:t>
      </w:r>
    </w:p>
    <w:p w14:paraId="08DF28E4" w14:textId="77777777" w:rsidR="00E35BE2" w:rsidRPr="00F537EB" w:rsidRDefault="00E35BE2" w:rsidP="00E35BE2">
      <w:pPr>
        <w:pStyle w:val="B2"/>
      </w:pPr>
      <w:r w:rsidRPr="00F537EB">
        <w:t>2&gt;</w:t>
      </w:r>
      <w:r w:rsidRPr="00F537EB">
        <w:tab/>
        <w:t>stop timer T310 for source if running;</w:t>
      </w:r>
    </w:p>
    <w:p w14:paraId="74306387" w14:textId="77777777" w:rsidR="00E35BE2" w:rsidRPr="00F537EB" w:rsidRDefault="00E35BE2" w:rsidP="00E35BE2">
      <w:pPr>
        <w:pStyle w:val="B2"/>
      </w:pPr>
      <w:r w:rsidRPr="00F537EB">
        <w:t>2&gt;</w:t>
      </w:r>
      <w:r w:rsidRPr="00F537EB">
        <w:tab/>
        <w:t>apply the parts of the CSI reporting configuration, the scheduling request configuration and the sounding RS configuration that do not require the UE to know the SFN of the respective target SpCell, if any;</w:t>
      </w:r>
    </w:p>
    <w:p w14:paraId="7F6734CA" w14:textId="77777777" w:rsidR="00E35BE2" w:rsidRPr="00F537EB" w:rsidRDefault="00E35BE2" w:rsidP="00E35BE2">
      <w:pPr>
        <w:pStyle w:val="B2"/>
      </w:pPr>
      <w:r w:rsidRPr="00F537EB">
        <w:t>2&gt;</w:t>
      </w:r>
      <w:r w:rsidRPr="00F537EB">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561283D" w14:textId="77777777" w:rsidR="00E35BE2" w:rsidRPr="00F537EB" w:rsidRDefault="00E35BE2" w:rsidP="00E35BE2">
      <w:pPr>
        <w:pStyle w:val="B2"/>
      </w:pPr>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an MCG:</w:t>
      </w:r>
    </w:p>
    <w:p w14:paraId="6B517391" w14:textId="77777777" w:rsidR="00E35BE2" w:rsidRPr="00F537EB" w:rsidRDefault="00E35BE2" w:rsidP="00E35BE2">
      <w:pPr>
        <w:pStyle w:val="B3"/>
      </w:pPr>
      <w:r w:rsidRPr="00F537EB">
        <w:t>3&gt;</w:t>
      </w:r>
      <w:r w:rsidRPr="00F537EB">
        <w:tab/>
        <w:t>if T390 is running:</w:t>
      </w:r>
    </w:p>
    <w:p w14:paraId="2ECB5F7D" w14:textId="77777777" w:rsidR="00E35BE2" w:rsidRPr="00F537EB" w:rsidRDefault="00E35BE2" w:rsidP="00E35BE2">
      <w:pPr>
        <w:pStyle w:val="B4"/>
      </w:pPr>
      <w:r w:rsidRPr="00F537EB">
        <w:t>4&gt;</w:t>
      </w:r>
      <w:r w:rsidRPr="00F537EB">
        <w:tab/>
        <w:t>stop timer T390 for all access categories;</w:t>
      </w:r>
    </w:p>
    <w:p w14:paraId="4B1B01C5" w14:textId="77777777" w:rsidR="00E35BE2" w:rsidRPr="00F537EB" w:rsidRDefault="00E35BE2" w:rsidP="00E35BE2">
      <w:pPr>
        <w:pStyle w:val="B4"/>
      </w:pPr>
      <w:r w:rsidRPr="00F537EB">
        <w:t>4&gt;</w:t>
      </w:r>
      <w:r w:rsidRPr="00F537EB">
        <w:tab/>
        <w:t>perform the actions as specified in 5.3.14.4.</w:t>
      </w:r>
    </w:p>
    <w:p w14:paraId="661FC7B8" w14:textId="77777777" w:rsidR="00E35BE2" w:rsidRPr="00F537EB" w:rsidRDefault="00E35BE2" w:rsidP="00E35BE2">
      <w:pPr>
        <w:pStyle w:val="B3"/>
      </w:pPr>
      <w:r w:rsidRPr="00F537EB">
        <w:t>3&gt;</w:t>
      </w:r>
      <w:r w:rsidRPr="00F537EB">
        <w:tab/>
        <w:t xml:space="preserve">if </w:t>
      </w:r>
      <w:r w:rsidRPr="00F537EB">
        <w:rPr>
          <w:i/>
        </w:rPr>
        <w:t>RRCReconfiguration</w:t>
      </w:r>
      <w:r w:rsidRPr="00F537EB">
        <w:t xml:space="preserve"> does not include </w:t>
      </w:r>
      <w:r w:rsidRPr="00F537EB">
        <w:rPr>
          <w:i/>
        </w:rPr>
        <w:t>dedicatedSIB1-Delivery</w:t>
      </w:r>
      <w:r w:rsidRPr="00F537EB">
        <w:t xml:space="preserve"> and</w:t>
      </w:r>
    </w:p>
    <w:p w14:paraId="6C3DBFEC" w14:textId="77777777" w:rsidR="00E35BE2" w:rsidRPr="00F537EB" w:rsidRDefault="00E35BE2" w:rsidP="00E35BE2">
      <w:pPr>
        <w:pStyle w:val="B3"/>
      </w:pPr>
      <w:r w:rsidRPr="00F537EB">
        <w:t>3&gt;</w:t>
      </w:r>
      <w:r w:rsidRPr="00F537EB">
        <w:tab/>
        <w:t xml:space="preserve">if the active downlink BWP, which is indicated by the </w:t>
      </w:r>
      <w:r w:rsidRPr="00F537EB">
        <w:rPr>
          <w:i/>
        </w:rPr>
        <w:t>firstActiveDownlinkBWP-Id</w:t>
      </w:r>
      <w:r w:rsidRPr="00F537EB">
        <w:t xml:space="preserve"> for the target SpCell of the MCG, has a common search space configured by </w:t>
      </w:r>
      <w:r w:rsidRPr="00F537EB">
        <w:rPr>
          <w:i/>
        </w:rPr>
        <w:t>searchSpaceSIB1</w:t>
      </w:r>
      <w:r w:rsidRPr="00F537EB">
        <w:t>:</w:t>
      </w:r>
    </w:p>
    <w:p w14:paraId="17F8B806" w14:textId="77777777" w:rsidR="00E35BE2" w:rsidRPr="00F537EB" w:rsidRDefault="00E35BE2" w:rsidP="00E35BE2">
      <w:pPr>
        <w:pStyle w:val="B4"/>
      </w:pPr>
      <w:r w:rsidRPr="00F537EB">
        <w:t>4&gt;</w:t>
      </w:r>
      <w:r w:rsidRPr="00F537EB">
        <w:tab/>
        <w:t xml:space="preserve">acquire the </w:t>
      </w:r>
      <w:r w:rsidRPr="00F537EB">
        <w:rPr>
          <w:i/>
        </w:rPr>
        <w:t>SIB1</w:t>
      </w:r>
      <w:r w:rsidRPr="00F537EB">
        <w:t>, which is scheduled as specified in TS 38.213 [13], of the target SpCell of the MCG;</w:t>
      </w:r>
    </w:p>
    <w:p w14:paraId="3BB87840" w14:textId="77777777" w:rsidR="00E35BE2" w:rsidRPr="00F537EB" w:rsidRDefault="00E35BE2" w:rsidP="00E35BE2">
      <w:pPr>
        <w:pStyle w:val="B4"/>
      </w:pPr>
      <w:r w:rsidRPr="00F537EB">
        <w:t>4&gt;</w:t>
      </w:r>
      <w:r w:rsidRPr="00F537EB">
        <w:tab/>
        <w:t xml:space="preserve">upon acquiring </w:t>
      </w:r>
      <w:r w:rsidRPr="00F537EB">
        <w:rPr>
          <w:i/>
        </w:rPr>
        <w:t>SIB1</w:t>
      </w:r>
      <w:r w:rsidRPr="00F537EB">
        <w:t>, perform the actions specified in clause 5.2.2.4.2;</w:t>
      </w:r>
    </w:p>
    <w:p w14:paraId="2EEA0053" w14:textId="77777777" w:rsidR="00E35BE2" w:rsidRPr="00F537EB" w:rsidRDefault="00E35BE2" w:rsidP="00E35BE2">
      <w:pPr>
        <w:pStyle w:val="B2"/>
      </w:pPr>
      <w:bookmarkStart w:id="162" w:name="_Hlk34682858"/>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an MCG; or:</w:t>
      </w:r>
    </w:p>
    <w:p w14:paraId="621B3828" w14:textId="77777777" w:rsidR="00E35BE2" w:rsidRPr="00F537EB" w:rsidRDefault="00E35BE2" w:rsidP="00E35BE2">
      <w:pPr>
        <w:pStyle w:val="B2"/>
      </w:pPr>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an SCG and the CPC was configured</w:t>
      </w:r>
    </w:p>
    <w:bookmarkEnd w:id="162"/>
    <w:p w14:paraId="494645B9" w14:textId="77777777" w:rsidR="00E35BE2" w:rsidRPr="00F537EB" w:rsidRDefault="00E35BE2" w:rsidP="00E35BE2">
      <w:pPr>
        <w:pStyle w:val="B3"/>
      </w:pPr>
      <w:r w:rsidRPr="00F537EB">
        <w:t>3&gt;</w:t>
      </w:r>
      <w:r w:rsidRPr="00F537EB">
        <w:tab/>
        <w:t xml:space="preserve">remove all the entries within </w:t>
      </w:r>
      <w:r w:rsidRPr="00F537EB">
        <w:rPr>
          <w:i/>
        </w:rPr>
        <w:t>VarConditionalConfig</w:t>
      </w:r>
      <w:r w:rsidRPr="00F537EB">
        <w:t>, if any;</w:t>
      </w:r>
    </w:p>
    <w:p w14:paraId="27EDB954" w14:textId="77777777" w:rsidR="00E35BE2" w:rsidRPr="00F537EB" w:rsidRDefault="00E35BE2" w:rsidP="00E35BE2">
      <w:pPr>
        <w:pStyle w:val="B3"/>
      </w:pPr>
      <w:r w:rsidRPr="00F537EB">
        <w:t>3&gt;</w:t>
      </w:r>
      <w:r w:rsidRPr="00F537EB">
        <w:tab/>
        <w:t xml:space="preserve">for each </w:t>
      </w:r>
      <w:r w:rsidRPr="00F537EB">
        <w:rPr>
          <w:i/>
        </w:rPr>
        <w:t>measId</w:t>
      </w:r>
      <w:r w:rsidRPr="00F537EB">
        <w:rPr>
          <w:iCs/>
        </w:rPr>
        <w:t xml:space="preserve"> of the source SpCell configuration</w:t>
      </w:r>
      <w:r w:rsidRPr="00F537EB">
        <w:t xml:space="preserve">, if the associated </w:t>
      </w:r>
      <w:r w:rsidRPr="00F537EB">
        <w:rPr>
          <w:i/>
        </w:rPr>
        <w:t>reportConfig</w:t>
      </w:r>
      <w:r w:rsidRPr="00F537EB">
        <w:t xml:space="preserve"> has a </w:t>
      </w:r>
      <w:r w:rsidRPr="00F537EB">
        <w:rPr>
          <w:i/>
        </w:rPr>
        <w:t>reportType</w:t>
      </w:r>
      <w:r w:rsidRPr="00F537EB">
        <w:t xml:space="preserve"> set to </w:t>
      </w:r>
      <w:r w:rsidRPr="00F537EB">
        <w:rPr>
          <w:i/>
        </w:rPr>
        <w:t>condTriggerConfig</w:t>
      </w:r>
      <w:r w:rsidRPr="00F537EB">
        <w:t>:</w:t>
      </w:r>
    </w:p>
    <w:p w14:paraId="65EB8D4D" w14:textId="77777777" w:rsidR="00E35BE2" w:rsidRPr="00F537EB" w:rsidRDefault="00E35BE2" w:rsidP="00E35BE2">
      <w:pPr>
        <w:pStyle w:val="B4"/>
      </w:pPr>
      <w:r w:rsidRPr="00F537EB">
        <w:t>4&gt;</w:t>
      </w:r>
      <w:r w:rsidRPr="00F537EB">
        <w:tab/>
        <w:t xml:space="preserve">for the associated </w:t>
      </w:r>
      <w:r w:rsidRPr="00F537EB">
        <w:rPr>
          <w:i/>
          <w:iCs/>
        </w:rPr>
        <w:t>reportConfigId</w:t>
      </w:r>
      <w:r w:rsidRPr="00F537EB">
        <w:t>:</w:t>
      </w:r>
    </w:p>
    <w:p w14:paraId="1898AF3F" w14:textId="77777777" w:rsidR="00E35BE2" w:rsidRPr="00F537EB" w:rsidRDefault="00E35BE2" w:rsidP="00E35BE2">
      <w:pPr>
        <w:pStyle w:val="B5"/>
      </w:pPr>
      <w:r w:rsidRPr="00F537EB">
        <w:t>5&gt;</w:t>
      </w:r>
      <w:r w:rsidRPr="00F537EB">
        <w:tab/>
        <w:t xml:space="preserve">remove the entry with the matching </w:t>
      </w:r>
      <w:r w:rsidRPr="00F537EB">
        <w:rPr>
          <w:i/>
        </w:rPr>
        <w:t>reportConfigId</w:t>
      </w:r>
      <w:r w:rsidRPr="00F537EB">
        <w:t xml:space="preserve"> from the </w:t>
      </w:r>
      <w:r w:rsidRPr="00F537EB">
        <w:rPr>
          <w:i/>
        </w:rPr>
        <w:t>reportConfigList</w:t>
      </w:r>
      <w:r w:rsidRPr="00F537EB">
        <w:t xml:space="preserve"> within the </w:t>
      </w:r>
      <w:r w:rsidRPr="00F537EB">
        <w:rPr>
          <w:i/>
        </w:rPr>
        <w:t>VarMeasConfig</w:t>
      </w:r>
      <w:r w:rsidRPr="00F537EB">
        <w:t>;</w:t>
      </w:r>
    </w:p>
    <w:p w14:paraId="3487C96C" w14:textId="77777777" w:rsidR="00E35BE2" w:rsidRPr="00F537EB" w:rsidRDefault="00E35BE2" w:rsidP="00E35BE2">
      <w:pPr>
        <w:pStyle w:val="B4"/>
      </w:pPr>
      <w:r w:rsidRPr="00F537EB">
        <w:t>4&gt;</w:t>
      </w:r>
      <w:r w:rsidRPr="00F537EB">
        <w:tab/>
        <w:t xml:space="preserve">if the associated </w:t>
      </w:r>
      <w:r w:rsidRPr="00F537EB">
        <w:rPr>
          <w:i/>
          <w:iCs/>
        </w:rPr>
        <w:t>measObjectId</w:t>
      </w:r>
      <w:r w:rsidRPr="00F537EB">
        <w:t xml:space="preserve"> is only associated to a </w:t>
      </w:r>
      <w:r w:rsidRPr="00F537EB">
        <w:rPr>
          <w:i/>
          <w:iCs/>
        </w:rPr>
        <w:t>reportConfig</w:t>
      </w:r>
      <w:r w:rsidRPr="00F537EB">
        <w:t xml:space="preserve"> with </w:t>
      </w:r>
      <w:r w:rsidRPr="00F537EB">
        <w:rPr>
          <w:i/>
          <w:iCs/>
        </w:rPr>
        <w:t>reportType</w:t>
      </w:r>
      <w:r w:rsidRPr="00F537EB">
        <w:t xml:space="preserve"> set to </w:t>
      </w:r>
      <w:r w:rsidRPr="00F537EB">
        <w:rPr>
          <w:i/>
          <w:iCs/>
        </w:rPr>
        <w:t>cho-TriggerConfig</w:t>
      </w:r>
      <w:r w:rsidRPr="00F537EB">
        <w:t>:</w:t>
      </w:r>
    </w:p>
    <w:p w14:paraId="5846FD4A" w14:textId="77777777" w:rsidR="00E35BE2" w:rsidRPr="00F537EB" w:rsidRDefault="00E35BE2" w:rsidP="00E35BE2">
      <w:pPr>
        <w:pStyle w:val="B5"/>
      </w:pPr>
      <w:r w:rsidRPr="00F537EB">
        <w:lastRenderedPageBreak/>
        <w:t>5&gt;</w:t>
      </w:r>
      <w:r w:rsidRPr="00F537EB">
        <w:tab/>
        <w:t xml:space="preserve">remove the entry with the matching </w:t>
      </w:r>
      <w:r w:rsidRPr="00F537EB">
        <w:rPr>
          <w:i/>
          <w:iCs/>
        </w:rPr>
        <w:t>measObjectId</w:t>
      </w:r>
      <w:r w:rsidRPr="00F537EB">
        <w:t xml:space="preserve"> from the </w:t>
      </w:r>
      <w:r w:rsidRPr="00F537EB">
        <w:rPr>
          <w:i/>
        </w:rPr>
        <w:t>measObjectList</w:t>
      </w:r>
      <w:r w:rsidRPr="00F537EB">
        <w:t xml:space="preserve"> within the </w:t>
      </w:r>
      <w:r w:rsidRPr="00F537EB">
        <w:rPr>
          <w:i/>
        </w:rPr>
        <w:t>VarMeasConfig</w:t>
      </w:r>
      <w:r w:rsidRPr="00F537EB">
        <w:t>;</w:t>
      </w:r>
    </w:p>
    <w:p w14:paraId="366FDD8B" w14:textId="77777777" w:rsidR="00E35BE2" w:rsidRPr="00F537EB" w:rsidRDefault="00E35BE2" w:rsidP="00E35BE2">
      <w:pPr>
        <w:pStyle w:val="B4"/>
      </w:pPr>
      <w:r w:rsidRPr="00F537EB">
        <w:t>4&gt;</w:t>
      </w:r>
      <w:r w:rsidRPr="00F537EB">
        <w:tab/>
        <w:t xml:space="preserve">remove the entry with the matching </w:t>
      </w:r>
      <w:r w:rsidRPr="00F537EB">
        <w:rPr>
          <w:i/>
        </w:rPr>
        <w:t>measId</w:t>
      </w:r>
      <w:r w:rsidRPr="00F537EB">
        <w:t xml:space="preserve"> from the </w:t>
      </w:r>
      <w:r w:rsidRPr="00F537EB">
        <w:rPr>
          <w:i/>
        </w:rPr>
        <w:t>measIdList</w:t>
      </w:r>
      <w:r w:rsidRPr="00F537EB">
        <w:t xml:space="preserve"> within the </w:t>
      </w:r>
      <w:r w:rsidRPr="00F537EB">
        <w:rPr>
          <w:i/>
        </w:rPr>
        <w:t>VarMeasConfig</w:t>
      </w:r>
      <w:r w:rsidRPr="00F537EB">
        <w:t>;</w:t>
      </w:r>
    </w:p>
    <w:p w14:paraId="7C92F948" w14:textId="77777777" w:rsidR="00E35BE2" w:rsidRPr="00F537EB" w:rsidRDefault="00E35BE2" w:rsidP="00E35BE2">
      <w:pPr>
        <w:pStyle w:val="B2"/>
      </w:pPr>
      <w:r w:rsidRPr="00F537EB">
        <w:t>2&gt;</w:t>
      </w:r>
      <w:r w:rsidRPr="00F537EB">
        <w:tab/>
        <w:t xml:space="preserve">if </w:t>
      </w:r>
      <w:r w:rsidRPr="00F537EB">
        <w:rPr>
          <w:i/>
        </w:rPr>
        <w:t>reconfigurationWithSync</w:t>
      </w:r>
      <w:r w:rsidRPr="00F537EB">
        <w:t xml:space="preserve"> was included in </w:t>
      </w:r>
      <w:r w:rsidRPr="00F537EB">
        <w:rPr>
          <w:i/>
        </w:rPr>
        <w:t>masterCellGroup</w:t>
      </w:r>
      <w:r w:rsidRPr="00F537EB">
        <w:t>; and</w:t>
      </w:r>
    </w:p>
    <w:p w14:paraId="2D722C8E" w14:textId="77777777" w:rsidR="00E35BE2" w:rsidRPr="00F537EB" w:rsidRDefault="00E35BE2" w:rsidP="00E35BE2">
      <w:pPr>
        <w:pStyle w:val="B2"/>
      </w:pPr>
      <w:r w:rsidRPr="00F537EB">
        <w:t>2&gt;</w:t>
      </w:r>
      <w:r w:rsidRPr="00F537EB">
        <w:tab/>
        <w:t xml:space="preserve">if the UE transmitted a </w:t>
      </w:r>
      <w:r w:rsidRPr="00F537EB">
        <w:rPr>
          <w:i/>
        </w:rPr>
        <w:t>UEAssistanceInformation</w:t>
      </w:r>
      <w:r w:rsidRPr="00F537EB">
        <w:t xml:space="preserve"> message during the last 1 second, </w:t>
      </w:r>
      <w:r w:rsidRPr="00F537EB">
        <w:rPr>
          <w:u w:val="single"/>
        </w:rPr>
        <w:t>and the UE is still configured to provide UE assistance information</w:t>
      </w:r>
      <w:r w:rsidRPr="00F537EB">
        <w:t>:</w:t>
      </w:r>
    </w:p>
    <w:p w14:paraId="1023FE8F" w14:textId="77777777" w:rsidR="00E35BE2" w:rsidRPr="00F537EB" w:rsidRDefault="00E35BE2" w:rsidP="00E35BE2">
      <w:pPr>
        <w:pStyle w:val="B3"/>
      </w:pPr>
      <w:r w:rsidRPr="00F537EB">
        <w:t>3&gt;</w:t>
      </w:r>
      <w:r w:rsidRPr="00F537EB">
        <w:tab/>
        <w:t xml:space="preserve">initiate transmission of a </w:t>
      </w:r>
      <w:r w:rsidRPr="00F537EB">
        <w:rPr>
          <w:i/>
        </w:rPr>
        <w:t>UEAssistanceInformation</w:t>
      </w:r>
      <w:r w:rsidRPr="00F537EB">
        <w:t xml:space="preserve"> message to re-send the UE assistance information that UE is still configured to provide with the same contents;</w:t>
      </w:r>
    </w:p>
    <w:p w14:paraId="4FE9658D" w14:textId="77777777" w:rsidR="00E35BE2" w:rsidRPr="00F537EB" w:rsidRDefault="00E35BE2" w:rsidP="00E35BE2">
      <w:pPr>
        <w:pStyle w:val="B2"/>
        <w:rPr>
          <w:lang w:eastAsia="x-none"/>
        </w:rPr>
      </w:pPr>
      <w:r w:rsidRPr="00F537EB">
        <w:t>2&gt;</w:t>
      </w:r>
      <w:r w:rsidRPr="00F537EB">
        <w:tab/>
        <w:t xml:space="preserve">if </w:t>
      </w:r>
      <w:r w:rsidRPr="00F537EB">
        <w:rPr>
          <w:i/>
        </w:rPr>
        <w:t>SIB12</w:t>
      </w:r>
      <w:r w:rsidRPr="00F537EB">
        <w:t xml:space="preserve"> is provided by the target PCell; and the UE transmitted a </w:t>
      </w:r>
      <w:r w:rsidRPr="00F537EB">
        <w:rPr>
          <w:i/>
        </w:rPr>
        <w:t>SidelinkUEInformationNR</w:t>
      </w:r>
      <w:r w:rsidRPr="00F537EB">
        <w:t xml:space="preserve"> message indicating a change of NR sidelink communication related parameters relevant in target PCell (i.e. change of </w:t>
      </w:r>
      <w:r w:rsidRPr="00F537EB">
        <w:rPr>
          <w:i/>
        </w:rPr>
        <w:t>sl-RxInterestedFreqList</w:t>
      </w:r>
      <w:r w:rsidRPr="00F537EB">
        <w:t xml:space="preserve"> or </w:t>
      </w:r>
      <w:r w:rsidRPr="00F537EB">
        <w:rPr>
          <w:i/>
        </w:rPr>
        <w:t>sl-TxResourceReqList</w:t>
      </w:r>
      <w:r w:rsidRPr="00F537EB">
        <w:t xml:space="preserve">) during the last 1 second preceding reception of the </w:t>
      </w:r>
      <w:r w:rsidRPr="00F537EB">
        <w:rPr>
          <w:i/>
        </w:rPr>
        <w:t>RRCReconfiguration</w:t>
      </w:r>
      <w:r w:rsidRPr="00F537EB">
        <w:t xml:space="preserve"> message including </w:t>
      </w:r>
      <w:r w:rsidRPr="00F537EB">
        <w:rPr>
          <w:i/>
        </w:rPr>
        <w:t>reconfigurationWithSync</w:t>
      </w:r>
      <w:r w:rsidRPr="00F537EB">
        <w:t>:</w:t>
      </w:r>
    </w:p>
    <w:p w14:paraId="47E9B581" w14:textId="77777777" w:rsidR="00E35BE2" w:rsidRPr="00F537EB" w:rsidRDefault="00E35BE2" w:rsidP="00E35BE2">
      <w:pPr>
        <w:pStyle w:val="B3"/>
      </w:pPr>
      <w:r w:rsidRPr="00F537EB">
        <w:t>3&gt;</w:t>
      </w:r>
      <w:r w:rsidRPr="00F537EB">
        <w:tab/>
        <w:t xml:space="preserve">initiate transmission of the </w:t>
      </w:r>
      <w:r w:rsidRPr="00F537EB">
        <w:rPr>
          <w:i/>
        </w:rPr>
        <w:t>SidelinkUEInformationNR</w:t>
      </w:r>
      <w:r w:rsidRPr="00F537EB">
        <w:t xml:space="preserve"> message in accordance with 5.8.3.3;</w:t>
      </w:r>
    </w:p>
    <w:p w14:paraId="6BE4E330" w14:textId="77777777" w:rsidR="00E35BE2" w:rsidRPr="00F537EB" w:rsidRDefault="00E35BE2" w:rsidP="00E35BE2">
      <w:pPr>
        <w:pStyle w:val="B2"/>
      </w:pPr>
      <w:r w:rsidRPr="00F537EB">
        <w:t>2&gt;</w:t>
      </w:r>
      <w:r w:rsidRPr="00F537EB">
        <w:tab/>
        <w:t>the procedure ends.</w:t>
      </w:r>
    </w:p>
    <w:p w14:paraId="46EC93A9" w14:textId="77777777" w:rsidR="00E35BE2" w:rsidRPr="00F537EB" w:rsidRDefault="00E35BE2" w:rsidP="00E35BE2">
      <w:pPr>
        <w:pStyle w:val="NO"/>
      </w:pPr>
      <w:r w:rsidRPr="00F537EB">
        <w:t>NOTE 3:</w:t>
      </w:r>
      <w:r w:rsidRPr="00F537EB">
        <w:tab/>
      </w:r>
      <w:r w:rsidRPr="00F537EB">
        <w:rPr>
          <w:lang w:eastAsia="zh-CN"/>
        </w:rPr>
        <w:t xml:space="preserve">The UE is only required to acquire broadcasted </w:t>
      </w:r>
      <w:r w:rsidRPr="00F537EB">
        <w:rPr>
          <w:i/>
          <w:iCs/>
          <w:lang w:eastAsia="zh-CN"/>
        </w:rPr>
        <w:t>SIB1</w:t>
      </w:r>
      <w:r w:rsidRPr="00F537EB">
        <w:rPr>
          <w:lang w:eastAsia="zh-CN"/>
        </w:rPr>
        <w:t xml:space="preserve"> if the UE can acquire it without disrupting unicast data reception, i.e. the broadcast and unicast beams are quasi co-located</w:t>
      </w:r>
      <w:r w:rsidRPr="00F537EB">
        <w:t>.</w:t>
      </w:r>
    </w:p>
    <w:bookmarkEnd w:id="135"/>
    <w:bookmarkEnd w:id="136"/>
    <w:p w14:paraId="4918F6D6" w14:textId="2209ABD9" w:rsidR="00AD662A" w:rsidRPr="00AD662A" w:rsidRDefault="00AD662A" w:rsidP="00AD662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6CD1ABE0" w14:textId="77777777" w:rsidR="000D26A7" w:rsidRPr="00F537EB" w:rsidRDefault="000D26A7" w:rsidP="000D26A7">
      <w:pPr>
        <w:pStyle w:val="Heading5"/>
        <w:rPr>
          <w:rFonts w:eastAsia="MS Mincho"/>
        </w:rPr>
      </w:pPr>
      <w:bookmarkStart w:id="163" w:name="_Toc36756693"/>
      <w:bookmarkStart w:id="164" w:name="_Toc36836234"/>
      <w:bookmarkStart w:id="165" w:name="_Toc36843211"/>
      <w:bookmarkStart w:id="166" w:name="_Toc37067500"/>
      <w:r w:rsidRPr="00F537EB">
        <w:rPr>
          <w:rFonts w:eastAsia="MS Mincho"/>
        </w:rPr>
        <w:t>5.3.5.5.2</w:t>
      </w:r>
      <w:r w:rsidRPr="00F537EB">
        <w:rPr>
          <w:rFonts w:eastAsia="MS Mincho"/>
        </w:rPr>
        <w:tab/>
        <w:t>Reconfiguration with sync</w:t>
      </w:r>
      <w:bookmarkEnd w:id="163"/>
      <w:bookmarkEnd w:id="164"/>
      <w:bookmarkEnd w:id="165"/>
      <w:bookmarkEnd w:id="166"/>
    </w:p>
    <w:p w14:paraId="42BBA8C9" w14:textId="77777777" w:rsidR="000D26A7" w:rsidRPr="00F537EB" w:rsidRDefault="000D26A7" w:rsidP="000D26A7">
      <w:pPr>
        <w:rPr>
          <w:rFonts w:eastAsia="MS Mincho"/>
        </w:rPr>
      </w:pPr>
      <w:r w:rsidRPr="00F537EB">
        <w:t>The UE shall perform the following actions to execute a reconfiguration with sync.</w:t>
      </w:r>
    </w:p>
    <w:p w14:paraId="3446FCF7" w14:textId="77777777" w:rsidR="000D26A7" w:rsidRPr="00F537EB" w:rsidRDefault="000D26A7" w:rsidP="000D26A7">
      <w:pPr>
        <w:pStyle w:val="B1"/>
      </w:pPr>
      <w:r w:rsidRPr="00F537EB">
        <w:t>1&gt;</w:t>
      </w:r>
      <w:r w:rsidRPr="00F537EB">
        <w:tab/>
        <w:t>if the AS security is not activated, perform the actions upon going to RRC_IDLE as specified in 5.3.11 with the release cause '</w:t>
      </w:r>
      <w:r w:rsidRPr="00F537EB">
        <w:rPr>
          <w:i/>
        </w:rPr>
        <w:t>other</w:t>
      </w:r>
      <w:r w:rsidRPr="00F537EB">
        <w:t>' upon which the procedure ends;</w:t>
      </w:r>
    </w:p>
    <w:p w14:paraId="32B34F46" w14:textId="77777777" w:rsidR="000D26A7" w:rsidRPr="000D26A7" w:rsidRDefault="000D26A7" w:rsidP="000D26A7">
      <w:pPr>
        <w:pStyle w:val="B1"/>
        <w:rPr>
          <w:ins w:id="167" w:author="Author"/>
        </w:rPr>
      </w:pPr>
      <w:ins w:id="168" w:author="Author">
        <w:r w:rsidRPr="000D26A7">
          <w:t>1&gt;</w:t>
        </w:r>
        <w:r w:rsidRPr="000D26A7">
          <w:tab/>
          <w:t>if a DAPS PDCP entity is configured for any DRB:</w:t>
        </w:r>
      </w:ins>
    </w:p>
    <w:p w14:paraId="23F50793" w14:textId="07052AC0" w:rsidR="000D26A7" w:rsidRDefault="000D26A7" w:rsidP="000D26A7">
      <w:pPr>
        <w:pStyle w:val="B2"/>
        <w:rPr>
          <w:ins w:id="169" w:author="Author"/>
        </w:rPr>
      </w:pPr>
      <w:ins w:id="170" w:author="Author">
        <w:r w:rsidRPr="000D26A7">
          <w:t>2&gt;</w:t>
        </w:r>
        <w:r w:rsidRPr="000D26A7">
          <w:tab/>
          <w:t>perform the actions as specified in 5.</w:t>
        </w:r>
        <w:r>
          <w:t>3.5</w:t>
        </w:r>
        <w:r w:rsidRPr="000D26A7">
          <w:t>.x</w:t>
        </w:r>
      </w:ins>
    </w:p>
    <w:p w14:paraId="22635052" w14:textId="77777777" w:rsidR="000D26A7" w:rsidRPr="00F537EB" w:rsidRDefault="000D26A7" w:rsidP="000D26A7">
      <w:pPr>
        <w:pStyle w:val="B1"/>
      </w:pPr>
      <w:r w:rsidRPr="00F537EB">
        <w:t>1&gt;</w:t>
      </w:r>
      <w:r w:rsidRPr="00F537EB">
        <w:tab/>
        <w:t xml:space="preserve">if </w:t>
      </w:r>
      <w:r w:rsidRPr="00F537EB">
        <w:rPr>
          <w:i/>
        </w:rPr>
        <w:t>dapsConfig</w:t>
      </w:r>
      <w:r w:rsidRPr="00F537EB">
        <w:t xml:space="preserve"> is not configured for any DRB:</w:t>
      </w:r>
    </w:p>
    <w:p w14:paraId="570D234B" w14:textId="77777777" w:rsidR="000D26A7" w:rsidRPr="00F537EB" w:rsidRDefault="000D26A7" w:rsidP="000D26A7">
      <w:pPr>
        <w:pStyle w:val="B2"/>
      </w:pPr>
      <w:r w:rsidRPr="00F537EB">
        <w:t>2&gt;</w:t>
      </w:r>
      <w:r w:rsidRPr="00F537EB">
        <w:tab/>
        <w:t>stop timer T310 for the corresponding SpCell, if running;</w:t>
      </w:r>
    </w:p>
    <w:p w14:paraId="2E0FD55B" w14:textId="77777777" w:rsidR="000D26A7" w:rsidRPr="00F537EB" w:rsidRDefault="000D26A7" w:rsidP="000D26A7">
      <w:pPr>
        <w:pStyle w:val="B1"/>
      </w:pPr>
      <w:r w:rsidRPr="00F537EB">
        <w:t>1&gt;</w:t>
      </w:r>
      <w:r w:rsidRPr="00F537EB">
        <w:tab/>
        <w:t>stop timer T312 for the corresponding SpCell, if running;</w:t>
      </w:r>
    </w:p>
    <w:p w14:paraId="3078C71F" w14:textId="77777777" w:rsidR="000D26A7" w:rsidRPr="00F537EB" w:rsidRDefault="000D26A7" w:rsidP="000D26A7">
      <w:pPr>
        <w:pStyle w:val="B1"/>
      </w:pPr>
      <w:r w:rsidRPr="00F537EB">
        <w:t>1&gt;</w:t>
      </w:r>
      <w:r w:rsidRPr="00F537EB">
        <w:tab/>
        <w:t xml:space="preserve">start timer T304 for the corresponding SpCell with the timer value set to </w:t>
      </w:r>
      <w:r w:rsidRPr="00F537EB">
        <w:rPr>
          <w:i/>
        </w:rPr>
        <w:t>t304</w:t>
      </w:r>
      <w:r w:rsidRPr="00F537EB">
        <w:t xml:space="preserve">, as included in the </w:t>
      </w:r>
      <w:r w:rsidRPr="00F537EB">
        <w:rPr>
          <w:i/>
        </w:rPr>
        <w:t>reconfigurationWithSync</w:t>
      </w:r>
      <w:r w:rsidRPr="00F537EB">
        <w:t>;</w:t>
      </w:r>
    </w:p>
    <w:p w14:paraId="247BB98B" w14:textId="77777777" w:rsidR="000D26A7" w:rsidRPr="00F537EB" w:rsidRDefault="000D26A7" w:rsidP="000D26A7">
      <w:pPr>
        <w:pStyle w:val="B1"/>
      </w:pPr>
      <w:r w:rsidRPr="00F537EB">
        <w:t>1&gt;</w:t>
      </w:r>
      <w:r w:rsidRPr="00F537EB">
        <w:tab/>
        <w:t xml:space="preserve">if the </w:t>
      </w:r>
      <w:r w:rsidRPr="00F537EB">
        <w:rPr>
          <w:i/>
        </w:rPr>
        <w:t>frequencyInfoDL</w:t>
      </w:r>
      <w:r w:rsidRPr="00F537EB">
        <w:t xml:space="preserve"> is included:</w:t>
      </w:r>
    </w:p>
    <w:p w14:paraId="3989D5B3" w14:textId="77777777" w:rsidR="000D26A7" w:rsidRPr="00F537EB" w:rsidRDefault="000D26A7" w:rsidP="000D26A7">
      <w:pPr>
        <w:pStyle w:val="B2"/>
      </w:pPr>
      <w:r w:rsidRPr="00F537EB">
        <w:t>2&gt;</w:t>
      </w:r>
      <w:r w:rsidRPr="00F537EB">
        <w:tab/>
        <w:t xml:space="preserve">consider the target SpCell to be one on the SSB frequency indicated by the </w:t>
      </w:r>
      <w:r w:rsidRPr="00F537EB">
        <w:rPr>
          <w:i/>
        </w:rPr>
        <w:t>frequencyInfoDL</w:t>
      </w:r>
      <w:r w:rsidRPr="00F537EB">
        <w:t xml:space="preserve"> with a physical cell identity indicated by the </w:t>
      </w:r>
      <w:r w:rsidRPr="00F537EB">
        <w:rPr>
          <w:i/>
        </w:rPr>
        <w:t>physCellId</w:t>
      </w:r>
      <w:r w:rsidRPr="00F537EB">
        <w:t>;</w:t>
      </w:r>
    </w:p>
    <w:p w14:paraId="77D80373" w14:textId="77777777" w:rsidR="000D26A7" w:rsidRPr="00F537EB" w:rsidRDefault="000D26A7" w:rsidP="000D26A7">
      <w:pPr>
        <w:pStyle w:val="B1"/>
      </w:pPr>
      <w:r w:rsidRPr="00F537EB">
        <w:t>1&gt;</w:t>
      </w:r>
      <w:r w:rsidRPr="00F537EB">
        <w:tab/>
        <w:t>else:</w:t>
      </w:r>
    </w:p>
    <w:p w14:paraId="3509414C" w14:textId="77777777" w:rsidR="000D26A7" w:rsidRPr="00F537EB" w:rsidRDefault="000D26A7" w:rsidP="000D26A7">
      <w:pPr>
        <w:pStyle w:val="B2"/>
      </w:pPr>
      <w:r w:rsidRPr="00F537EB">
        <w:t>2&gt;</w:t>
      </w:r>
      <w:r w:rsidRPr="00F537EB">
        <w:tab/>
        <w:t xml:space="preserve">consider the target SpCell to be one on the SSB frequency of the source SpCell with a physical cell identity indicated by the </w:t>
      </w:r>
      <w:r w:rsidRPr="00F537EB">
        <w:rPr>
          <w:i/>
        </w:rPr>
        <w:t>physCellId</w:t>
      </w:r>
      <w:r w:rsidRPr="00F537EB">
        <w:t>;</w:t>
      </w:r>
    </w:p>
    <w:p w14:paraId="3F1AD774" w14:textId="77777777" w:rsidR="000D26A7" w:rsidRPr="00F537EB" w:rsidRDefault="000D26A7" w:rsidP="000D26A7">
      <w:pPr>
        <w:pStyle w:val="B1"/>
      </w:pPr>
      <w:r w:rsidRPr="00F537EB">
        <w:t>1&gt;</w:t>
      </w:r>
      <w:r w:rsidRPr="00F537EB">
        <w:tab/>
        <w:t>start synchronising to the DL of the target SpCell;</w:t>
      </w:r>
    </w:p>
    <w:p w14:paraId="03C844A0" w14:textId="77777777" w:rsidR="000D26A7" w:rsidRPr="00F537EB" w:rsidRDefault="000D26A7" w:rsidP="000D26A7">
      <w:pPr>
        <w:pStyle w:val="B1"/>
      </w:pPr>
      <w:r w:rsidRPr="00F537EB">
        <w:t>1&gt;</w:t>
      </w:r>
      <w:r w:rsidRPr="00F537EB">
        <w:tab/>
        <w:t>apply the specified BCCH configuration defined in 9.1.1.1 for the target;</w:t>
      </w:r>
    </w:p>
    <w:p w14:paraId="34FD6C8B" w14:textId="77777777" w:rsidR="000D26A7" w:rsidRPr="00F537EB" w:rsidRDefault="000D26A7" w:rsidP="000D26A7">
      <w:pPr>
        <w:pStyle w:val="B1"/>
      </w:pPr>
      <w:r w:rsidRPr="00F537EB">
        <w:t>1&gt;</w:t>
      </w:r>
      <w:r w:rsidRPr="00F537EB">
        <w:tab/>
        <w:t xml:space="preserve">acquire the </w:t>
      </w:r>
      <w:r w:rsidRPr="00F537EB">
        <w:rPr>
          <w:i/>
        </w:rPr>
        <w:t>MIB</w:t>
      </w:r>
      <w:r w:rsidRPr="00F537EB">
        <w:t xml:space="preserve"> of the target, which is scheduled as specified in TS 38.213 [13];</w:t>
      </w:r>
    </w:p>
    <w:p w14:paraId="7939CFBB" w14:textId="77777777" w:rsidR="000D26A7" w:rsidRPr="00F537EB" w:rsidRDefault="000D26A7" w:rsidP="000D26A7">
      <w:pPr>
        <w:pStyle w:val="NO"/>
      </w:pPr>
      <w:r w:rsidRPr="00F537EB">
        <w:t>NOTE 1:</w:t>
      </w:r>
      <w:r w:rsidRPr="00F537EB">
        <w:tab/>
        <w:t>The UE should perform the reconfiguration with sync as soon as possible following the reception of the RRC message triggering the reconfiguration with sync, which could be before confirming successful reception (HARQ and ARQ) of this message.</w:t>
      </w:r>
    </w:p>
    <w:p w14:paraId="39E344D3" w14:textId="77777777" w:rsidR="000D26A7" w:rsidRPr="00F537EB" w:rsidRDefault="000D26A7" w:rsidP="000D26A7">
      <w:pPr>
        <w:pStyle w:val="NO"/>
      </w:pPr>
      <w:r w:rsidRPr="00F537EB">
        <w:t>NOTE 2:</w:t>
      </w:r>
      <w:r w:rsidRPr="00F537EB">
        <w:tab/>
        <w:t xml:space="preserve">The UE may omit reading the </w:t>
      </w:r>
      <w:r w:rsidRPr="00F537EB">
        <w:rPr>
          <w:i/>
        </w:rPr>
        <w:t>MIB</w:t>
      </w:r>
      <w:r w:rsidRPr="00F537EB">
        <w:t xml:space="preserve"> if the UE already has the required timing information, or the timing information is not needed for random access.</w:t>
      </w:r>
    </w:p>
    <w:p w14:paraId="5ED43149" w14:textId="77777777" w:rsidR="000D26A7" w:rsidRPr="00F537EB" w:rsidRDefault="000D26A7" w:rsidP="000D26A7">
      <w:pPr>
        <w:pStyle w:val="B1"/>
        <w:tabs>
          <w:tab w:val="left" w:pos="5270"/>
        </w:tabs>
      </w:pPr>
      <w:r w:rsidRPr="00F537EB">
        <w:t>1&gt;</w:t>
      </w:r>
      <w:r w:rsidRPr="00F537EB">
        <w:tab/>
        <w:t xml:space="preserve">If </w:t>
      </w:r>
      <w:r w:rsidRPr="00F537EB">
        <w:rPr>
          <w:i/>
        </w:rPr>
        <w:t>dapsConfig</w:t>
      </w:r>
      <w:r w:rsidRPr="00F537EB">
        <w:t xml:space="preserve"> is configured for any DRB:</w:t>
      </w:r>
    </w:p>
    <w:p w14:paraId="0D73A72C" w14:textId="77777777" w:rsidR="000D26A7" w:rsidRPr="00F537EB" w:rsidRDefault="000D26A7" w:rsidP="000D26A7">
      <w:pPr>
        <w:pStyle w:val="B2"/>
      </w:pPr>
      <w:r w:rsidRPr="00F537EB">
        <w:t>2&gt;</w:t>
      </w:r>
      <w:r w:rsidRPr="00F537EB">
        <w:tab/>
        <w:t>create a MAC entity for the target with the same configuration as the MAC entity for the source;</w:t>
      </w:r>
    </w:p>
    <w:p w14:paraId="28E0FACF" w14:textId="77777777" w:rsidR="000D26A7" w:rsidRPr="00F537EB" w:rsidRDefault="000D26A7" w:rsidP="000D26A7">
      <w:pPr>
        <w:pStyle w:val="B2"/>
      </w:pPr>
      <w:r w:rsidRPr="00F537EB">
        <w:lastRenderedPageBreak/>
        <w:t>2&gt;</w:t>
      </w:r>
      <w:r w:rsidRPr="00F537EB">
        <w:tab/>
        <w:t xml:space="preserve">for each DRB with </w:t>
      </w:r>
      <w:r w:rsidRPr="00F537EB">
        <w:rPr>
          <w:i/>
        </w:rPr>
        <w:t>dapsHO-Config</w:t>
      </w:r>
      <w:r w:rsidRPr="00F537EB">
        <w:t>:</w:t>
      </w:r>
    </w:p>
    <w:p w14:paraId="5A029709" w14:textId="77777777" w:rsidR="000D26A7" w:rsidRPr="00F537EB" w:rsidRDefault="000D26A7" w:rsidP="000D26A7">
      <w:pPr>
        <w:pStyle w:val="B3"/>
      </w:pPr>
      <w:r w:rsidRPr="00F537EB">
        <w:t>3&gt;</w:t>
      </w:r>
      <w:r w:rsidRPr="00F537EB">
        <w:tab/>
        <w:t>establish an RLC entity or entities for the target, with the same configurations as for the sourcePCell;</w:t>
      </w:r>
    </w:p>
    <w:p w14:paraId="30692B2F" w14:textId="77777777" w:rsidR="000D26A7" w:rsidRPr="00F537EB" w:rsidRDefault="000D26A7" w:rsidP="000D26A7">
      <w:pPr>
        <w:pStyle w:val="B3"/>
      </w:pPr>
      <w:r w:rsidRPr="00F537EB">
        <w:t>3&gt;</w:t>
      </w:r>
      <w:r w:rsidRPr="00F537EB">
        <w:tab/>
        <w:t>establish the logical channel for the target PCell, with the same configurations as for the source;</w:t>
      </w:r>
    </w:p>
    <w:p w14:paraId="4DAA67AA" w14:textId="77777777" w:rsidR="000D26A7" w:rsidRPr="00F537EB" w:rsidRDefault="000D26A7" w:rsidP="000D26A7">
      <w:pPr>
        <w:pStyle w:val="B2"/>
      </w:pPr>
      <w:r w:rsidRPr="00F537EB">
        <w:t>2&gt;</w:t>
      </w:r>
      <w:r w:rsidRPr="00F537EB">
        <w:tab/>
        <w:t xml:space="preserve">for each DRB without </w:t>
      </w:r>
      <w:r w:rsidRPr="00F537EB">
        <w:rPr>
          <w:i/>
        </w:rPr>
        <w:t>dapsHO-Config</w:t>
      </w:r>
      <w:r w:rsidRPr="00F537EB">
        <w:t>:</w:t>
      </w:r>
    </w:p>
    <w:p w14:paraId="1D57CA70" w14:textId="77777777" w:rsidR="000D26A7" w:rsidRPr="00F537EB" w:rsidRDefault="000D26A7" w:rsidP="000D26A7">
      <w:pPr>
        <w:pStyle w:val="B3"/>
      </w:pPr>
      <w:r w:rsidRPr="00F537EB">
        <w:t>3&gt;</w:t>
      </w:r>
      <w:r w:rsidRPr="00F537EB">
        <w:tab/>
        <w:t>associate the RLC entity, and the associated logical channel, to the target PCell;</w:t>
      </w:r>
    </w:p>
    <w:p w14:paraId="4BFDF0D2" w14:textId="77777777" w:rsidR="000D26A7" w:rsidRPr="00F537EB" w:rsidRDefault="000D26A7" w:rsidP="000D26A7">
      <w:pPr>
        <w:pStyle w:val="B2"/>
      </w:pPr>
      <w:r w:rsidRPr="00F537EB">
        <w:t>2&gt;</w:t>
      </w:r>
      <w:r w:rsidRPr="00F537EB">
        <w:tab/>
        <w:t>for each SRB:</w:t>
      </w:r>
    </w:p>
    <w:p w14:paraId="680C82BA" w14:textId="77777777" w:rsidR="000D26A7" w:rsidRPr="00F537EB" w:rsidRDefault="000D26A7" w:rsidP="000D26A7">
      <w:pPr>
        <w:pStyle w:val="B3"/>
      </w:pPr>
      <w:r w:rsidRPr="00F537EB">
        <w:t>3&gt;</w:t>
      </w:r>
      <w:r w:rsidRPr="00F537EB">
        <w:tab/>
        <w:t>establish an RLC entity or entities for the target, with the same configurations as for the source;</w:t>
      </w:r>
    </w:p>
    <w:p w14:paraId="42FFFCA0" w14:textId="77777777" w:rsidR="000D26A7" w:rsidRPr="00F537EB" w:rsidRDefault="000D26A7" w:rsidP="000D26A7">
      <w:pPr>
        <w:pStyle w:val="B2"/>
      </w:pPr>
      <w:r w:rsidRPr="00F537EB">
        <w:t>3&gt;</w:t>
      </w:r>
      <w:r w:rsidRPr="00F537EB">
        <w:tab/>
        <w:t>establish the logical channel for the target PCell, with the same configurations as for the source;2&gt;</w:t>
      </w:r>
      <w:r w:rsidRPr="00F537EB">
        <w:tab/>
        <w:t>suspend SRBs for the source ;</w:t>
      </w:r>
    </w:p>
    <w:p w14:paraId="718B64E8" w14:textId="77777777" w:rsidR="000D26A7" w:rsidRPr="00F537EB" w:rsidRDefault="000D26A7" w:rsidP="000D26A7">
      <w:pPr>
        <w:pStyle w:val="NO"/>
      </w:pPr>
      <w:r w:rsidRPr="00F537EB">
        <w:t>NOTE 3:</w:t>
      </w:r>
      <w:r w:rsidRPr="00F537EB">
        <w:tab/>
        <w:t>A UE configured with DAPS, stops following operations in source: system information updates, short messages (for NR) and paging.</w:t>
      </w:r>
    </w:p>
    <w:p w14:paraId="0BAB0FDF" w14:textId="77777777" w:rsidR="000D26A7" w:rsidRPr="00F537EB" w:rsidRDefault="000D26A7" w:rsidP="000D26A7">
      <w:pPr>
        <w:pStyle w:val="B2"/>
      </w:pPr>
      <w:r w:rsidRPr="00F537EB">
        <w:t>2&gt;</w:t>
      </w:r>
      <w:r w:rsidRPr="00F537EB">
        <w:tab/>
        <w:t xml:space="preserve">apply the value of the </w:t>
      </w:r>
      <w:r w:rsidRPr="00F537EB">
        <w:rPr>
          <w:i/>
        </w:rPr>
        <w:t>newUE-Identity</w:t>
      </w:r>
      <w:r w:rsidRPr="00F537EB">
        <w:t xml:space="preserve"> as the C-RNTI in the target; </w:t>
      </w:r>
    </w:p>
    <w:p w14:paraId="3C8C8D97" w14:textId="77777777" w:rsidR="000D26A7" w:rsidRPr="00F537EB" w:rsidRDefault="000D26A7" w:rsidP="000D26A7">
      <w:pPr>
        <w:pStyle w:val="B2"/>
      </w:pPr>
      <w:r w:rsidRPr="00F537EB">
        <w:t>2&gt;</w:t>
      </w:r>
      <w:r w:rsidRPr="00F537EB">
        <w:tab/>
        <w:t>configure lower layers for the target in accordance with the received s</w:t>
      </w:r>
      <w:r w:rsidRPr="00F537EB">
        <w:rPr>
          <w:i/>
        </w:rPr>
        <w:t>pCellConfigCommon</w:t>
      </w:r>
      <w:r w:rsidRPr="00F537EB">
        <w:t>;</w:t>
      </w:r>
    </w:p>
    <w:p w14:paraId="7720C0CE" w14:textId="77777777" w:rsidR="000D26A7" w:rsidRPr="00F537EB" w:rsidRDefault="000D26A7" w:rsidP="000D26A7">
      <w:pPr>
        <w:pStyle w:val="B2"/>
        <w:rPr>
          <w:i/>
        </w:rPr>
      </w:pPr>
      <w:r w:rsidRPr="00F537EB">
        <w:t>2&gt;</w:t>
      </w:r>
      <w:r w:rsidRPr="00F537EB">
        <w:tab/>
        <w:t xml:space="preserve">configure lower layers for the target in accordance with any additional fields, not covered in the previous, if included in the received </w:t>
      </w:r>
      <w:r w:rsidRPr="00F537EB">
        <w:rPr>
          <w:i/>
        </w:rPr>
        <w:t>reconfigurationWithSync.</w:t>
      </w:r>
    </w:p>
    <w:p w14:paraId="3E918EB4" w14:textId="77777777" w:rsidR="000D26A7" w:rsidRPr="00F537EB" w:rsidRDefault="000D26A7" w:rsidP="000D26A7">
      <w:pPr>
        <w:pStyle w:val="B1"/>
      </w:pPr>
      <w:r w:rsidRPr="00F537EB">
        <w:t>1&gt;</w:t>
      </w:r>
      <w:r w:rsidRPr="00F537EB">
        <w:tab/>
        <w:t>else:</w:t>
      </w:r>
    </w:p>
    <w:p w14:paraId="711C7092" w14:textId="77777777" w:rsidR="000D26A7" w:rsidRPr="00F537EB" w:rsidRDefault="000D26A7" w:rsidP="000D26A7">
      <w:pPr>
        <w:pStyle w:val="B2"/>
      </w:pPr>
      <w:r w:rsidRPr="00F537EB">
        <w:t>2&gt;</w:t>
      </w:r>
      <w:r w:rsidRPr="00F537EB">
        <w:tab/>
        <w:t>reset the MAC entity of this cell group;</w:t>
      </w:r>
    </w:p>
    <w:p w14:paraId="6B17816E" w14:textId="77777777" w:rsidR="000D26A7" w:rsidRPr="00F537EB" w:rsidRDefault="000D26A7" w:rsidP="000D26A7">
      <w:pPr>
        <w:pStyle w:val="B2"/>
      </w:pPr>
      <w:r w:rsidRPr="00F537EB">
        <w:t>2&gt;</w:t>
      </w:r>
      <w:r w:rsidRPr="00F537EB">
        <w:tab/>
        <w:t xml:space="preserve">consider the SCell(s) of this cell group, if configured, that are not included in the </w:t>
      </w:r>
      <w:r w:rsidRPr="00F537EB">
        <w:rPr>
          <w:i/>
        </w:rPr>
        <w:t>SCellsToAddModList</w:t>
      </w:r>
      <w:r w:rsidRPr="00F537EB">
        <w:t xml:space="preserve"> in the </w:t>
      </w:r>
      <w:r w:rsidRPr="00F537EB">
        <w:rPr>
          <w:i/>
        </w:rPr>
        <w:t xml:space="preserve">RRCReconfiguration </w:t>
      </w:r>
      <w:r w:rsidRPr="00F537EB">
        <w:t>message, to be in deactivated state;</w:t>
      </w:r>
    </w:p>
    <w:p w14:paraId="7FCD447B" w14:textId="77777777" w:rsidR="000D26A7" w:rsidRPr="00F537EB" w:rsidRDefault="000D26A7" w:rsidP="000D26A7">
      <w:pPr>
        <w:pStyle w:val="B2"/>
      </w:pPr>
      <w:r w:rsidRPr="00F537EB">
        <w:t>2&gt;</w:t>
      </w:r>
      <w:r w:rsidRPr="00F537EB">
        <w:tab/>
        <w:t xml:space="preserve">apply the value of the </w:t>
      </w:r>
      <w:r w:rsidRPr="00F537EB">
        <w:rPr>
          <w:i/>
        </w:rPr>
        <w:t>newUE-Identity</w:t>
      </w:r>
      <w:r w:rsidRPr="00F537EB">
        <w:t xml:space="preserve"> as the C-RNTI for this cell group; </w:t>
      </w:r>
    </w:p>
    <w:p w14:paraId="00C915B4" w14:textId="77777777" w:rsidR="000D26A7" w:rsidRPr="00F537EB" w:rsidRDefault="000D26A7" w:rsidP="000D26A7">
      <w:pPr>
        <w:pStyle w:val="B2"/>
      </w:pPr>
      <w:r w:rsidRPr="00F537EB">
        <w:t>2&gt;</w:t>
      </w:r>
      <w:r w:rsidRPr="00F537EB">
        <w:tab/>
        <w:t>configure lower layers in accordance with the received s</w:t>
      </w:r>
      <w:r w:rsidRPr="00F537EB">
        <w:rPr>
          <w:i/>
        </w:rPr>
        <w:t>pCellConfigCommon</w:t>
      </w:r>
      <w:r w:rsidRPr="00F537EB">
        <w:t>;</w:t>
      </w:r>
    </w:p>
    <w:p w14:paraId="3D5246F9" w14:textId="77777777" w:rsidR="000D26A7" w:rsidRPr="00F537EB" w:rsidRDefault="000D26A7" w:rsidP="000D26A7">
      <w:pPr>
        <w:pStyle w:val="B2"/>
        <w:rPr>
          <w:i/>
        </w:rPr>
      </w:pPr>
      <w:r w:rsidRPr="00F537EB">
        <w:t>2&gt;</w:t>
      </w:r>
      <w:r w:rsidRPr="00F537EB">
        <w:tab/>
        <w:t xml:space="preserve">configure lower layers in accordance with any additional fields, not covered in the previous, if included in the received </w:t>
      </w:r>
      <w:r w:rsidRPr="00F537EB">
        <w:rPr>
          <w:i/>
        </w:rPr>
        <w:t>reconfigurationWithSync.</w:t>
      </w:r>
    </w:p>
    <w:p w14:paraId="18799B39" w14:textId="77777777" w:rsidR="000D26A7" w:rsidRPr="00F537EB" w:rsidRDefault="000D26A7" w:rsidP="000D26A7">
      <w:pPr>
        <w:pStyle w:val="B2"/>
      </w:pPr>
      <w:r w:rsidRPr="00F537EB">
        <w:t>2&gt;</w:t>
      </w:r>
      <w:r w:rsidRPr="00F537EB">
        <w:tab/>
        <w:t>if this cell group is the MCG</w:t>
      </w:r>
    </w:p>
    <w:p w14:paraId="0C4493B4" w14:textId="77777777" w:rsidR="000D26A7" w:rsidRPr="00F537EB" w:rsidRDefault="000D26A7" w:rsidP="000D26A7">
      <w:pPr>
        <w:pStyle w:val="B3"/>
      </w:pPr>
      <w:r w:rsidRPr="00F537EB">
        <w:t>3&gt;</w:t>
      </w:r>
      <w:r w:rsidRPr="00F537EB">
        <w:tab/>
        <w:t>stop timer T316, if running;</w:t>
      </w:r>
    </w:p>
    <w:p w14:paraId="3DE32A7F" w14:textId="77777777" w:rsidR="000D26A7" w:rsidRPr="00F537EB" w:rsidRDefault="000D26A7" w:rsidP="000D26A7">
      <w:pPr>
        <w:pStyle w:val="B3"/>
      </w:pPr>
      <w:r w:rsidRPr="00F537EB">
        <w:t>3&gt;</w:t>
      </w:r>
      <w:r w:rsidRPr="00F537EB">
        <w:tab/>
        <w:t>resume MCG transmission, if suspended.</w:t>
      </w:r>
    </w:p>
    <w:bookmarkEnd w:id="137"/>
    <w:bookmarkEnd w:id="138"/>
    <w:bookmarkEnd w:id="139"/>
    <w:p w14:paraId="07FB8D8C" w14:textId="77777777" w:rsidR="00300524" w:rsidRPr="002824D8" w:rsidRDefault="00300524" w:rsidP="0030052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871E682" w14:textId="5B33D5C8" w:rsidR="00300524" w:rsidRPr="00F413AD" w:rsidRDefault="00300524" w:rsidP="00904AA2">
      <w:pPr>
        <w:pStyle w:val="Heading4"/>
        <w:rPr>
          <w:ins w:id="171" w:author="Author"/>
        </w:rPr>
      </w:pPr>
      <w:ins w:id="172" w:author="Author">
        <w:r w:rsidRPr="00F413AD">
          <w:t>5.</w:t>
        </w:r>
        <w:r w:rsidR="00F413AD">
          <w:t>3.5</w:t>
        </w:r>
        <w:r w:rsidRPr="00F413AD">
          <w:t>.x</w:t>
        </w:r>
        <w:r w:rsidRPr="00F413AD">
          <w:tab/>
          <w:t xml:space="preserve">Release of source </w:t>
        </w:r>
        <w:r w:rsidRPr="00904AA2">
          <w:t xml:space="preserve">cell </w:t>
        </w:r>
        <w:r w:rsidRPr="00F413AD">
          <w:t>at DAPS handover</w:t>
        </w:r>
      </w:ins>
    </w:p>
    <w:p w14:paraId="24A50157" w14:textId="77777777" w:rsidR="00300524" w:rsidRPr="00F413AD" w:rsidRDefault="00300524" w:rsidP="00300524">
      <w:pPr>
        <w:rPr>
          <w:ins w:id="173" w:author="Author"/>
        </w:rPr>
      </w:pPr>
      <w:ins w:id="174" w:author="Author">
        <w:r w:rsidRPr="00F413AD">
          <w:t>The UE shall:</w:t>
        </w:r>
      </w:ins>
    </w:p>
    <w:p w14:paraId="74F11E6A" w14:textId="5598CF70" w:rsidR="00F413AD" w:rsidRPr="00F413AD" w:rsidRDefault="00300524" w:rsidP="00904AA2">
      <w:pPr>
        <w:pStyle w:val="B1"/>
        <w:rPr>
          <w:ins w:id="175" w:author="Author"/>
        </w:rPr>
      </w:pPr>
      <w:ins w:id="176" w:author="Author">
        <w:r w:rsidRPr="00F413AD">
          <w:t>1&gt;</w:t>
        </w:r>
        <w:r w:rsidRPr="00F413AD">
          <w:tab/>
        </w:r>
        <w:r w:rsidR="00F413AD" w:rsidRPr="00F413AD">
          <w:t>reset source MAC and release the source MAC configuration;</w:t>
        </w:r>
      </w:ins>
    </w:p>
    <w:p w14:paraId="6128CB08" w14:textId="0B913C96" w:rsidR="00F413AD" w:rsidRPr="00F413AD" w:rsidRDefault="00F413AD" w:rsidP="00904AA2">
      <w:pPr>
        <w:pStyle w:val="B1"/>
        <w:rPr>
          <w:ins w:id="177" w:author="Author"/>
        </w:rPr>
      </w:pPr>
      <w:ins w:id="178" w:author="Author">
        <w:r>
          <w:t>1</w:t>
        </w:r>
        <w:r w:rsidRPr="00F413AD">
          <w:t>&gt;</w:t>
        </w:r>
        <w:r w:rsidRPr="00F413AD">
          <w:tab/>
          <w:t>for each DRB with a DAPS PDCP entity:</w:t>
        </w:r>
      </w:ins>
    </w:p>
    <w:p w14:paraId="7501DBED" w14:textId="23572329" w:rsidR="00F413AD" w:rsidRPr="00F413AD" w:rsidRDefault="00F413AD" w:rsidP="00904AA2">
      <w:pPr>
        <w:pStyle w:val="B2"/>
        <w:rPr>
          <w:ins w:id="179" w:author="Author"/>
        </w:rPr>
      </w:pPr>
      <w:ins w:id="180" w:author="Author">
        <w:r>
          <w:t>2</w:t>
        </w:r>
        <w:r w:rsidRPr="00F413AD">
          <w:t>&gt;</w:t>
        </w:r>
        <w:r w:rsidRPr="00F413AD">
          <w:tab/>
          <w:t>release the RLC entity and the associated logical channel for the source;</w:t>
        </w:r>
      </w:ins>
    </w:p>
    <w:p w14:paraId="635F141F" w14:textId="717B1C32" w:rsidR="00F413AD" w:rsidRPr="00F413AD" w:rsidRDefault="00F413AD" w:rsidP="00904AA2">
      <w:pPr>
        <w:pStyle w:val="B2"/>
        <w:rPr>
          <w:ins w:id="181" w:author="Author"/>
        </w:rPr>
      </w:pPr>
      <w:ins w:id="182" w:author="Author">
        <w:r>
          <w:t>2</w:t>
        </w:r>
        <w:r w:rsidRPr="00F413AD">
          <w:t>&gt;</w:t>
        </w:r>
        <w:r w:rsidRPr="00F413AD">
          <w:tab/>
          <w:t>reconfigure the PDCP entity to normal PDCP as specified in TS 38.323 [5];</w:t>
        </w:r>
      </w:ins>
    </w:p>
    <w:p w14:paraId="5193E15F" w14:textId="595CDA85" w:rsidR="00F413AD" w:rsidRPr="00F413AD" w:rsidRDefault="00F413AD" w:rsidP="00904AA2">
      <w:pPr>
        <w:pStyle w:val="B1"/>
        <w:rPr>
          <w:ins w:id="183" w:author="Author"/>
        </w:rPr>
      </w:pPr>
      <w:ins w:id="184" w:author="Author">
        <w:r>
          <w:t>1</w:t>
        </w:r>
        <w:r w:rsidRPr="00F413AD">
          <w:t>&gt;</w:t>
        </w:r>
        <w:r w:rsidRPr="00F413AD">
          <w:tab/>
          <w:t>for each SRB:</w:t>
        </w:r>
      </w:ins>
    </w:p>
    <w:p w14:paraId="3139D9DF" w14:textId="33BD9D16" w:rsidR="00F413AD" w:rsidRPr="00F413AD" w:rsidRDefault="00F413AD" w:rsidP="00904AA2">
      <w:pPr>
        <w:pStyle w:val="B2"/>
        <w:rPr>
          <w:ins w:id="185" w:author="Author"/>
        </w:rPr>
      </w:pPr>
      <w:ins w:id="186" w:author="Author">
        <w:r>
          <w:t>2</w:t>
        </w:r>
        <w:r w:rsidRPr="00F413AD">
          <w:t>&gt;</w:t>
        </w:r>
        <w:r w:rsidRPr="00F413AD">
          <w:tab/>
          <w:t>release the PDCP entity for the source;</w:t>
        </w:r>
      </w:ins>
    </w:p>
    <w:p w14:paraId="13680A1E" w14:textId="163A4894" w:rsidR="00F413AD" w:rsidRPr="00F413AD" w:rsidRDefault="00F413AD" w:rsidP="00904AA2">
      <w:pPr>
        <w:pStyle w:val="B2"/>
        <w:rPr>
          <w:ins w:id="187" w:author="Author"/>
        </w:rPr>
      </w:pPr>
      <w:ins w:id="188" w:author="Author">
        <w:r>
          <w:t>2</w:t>
        </w:r>
        <w:r w:rsidRPr="00F413AD">
          <w:t>&gt;</w:t>
        </w:r>
        <w:r w:rsidRPr="00F413AD">
          <w:tab/>
          <w:t>release the RLC entity and the associated logical channel for the source;</w:t>
        </w:r>
      </w:ins>
    </w:p>
    <w:p w14:paraId="1958ED07" w14:textId="58B8EE2F" w:rsidR="00F413AD" w:rsidRPr="00F413AD" w:rsidRDefault="00F413AD" w:rsidP="00904AA2">
      <w:pPr>
        <w:pStyle w:val="B1"/>
        <w:rPr>
          <w:ins w:id="189" w:author="Author"/>
        </w:rPr>
      </w:pPr>
      <w:ins w:id="190" w:author="Author">
        <w:r>
          <w:t>1</w:t>
        </w:r>
        <w:r w:rsidRPr="00F413AD">
          <w:t>&gt;</w:t>
        </w:r>
        <w:r w:rsidRPr="00F413AD">
          <w:tab/>
          <w:t>release the physical channel configuration for the source;</w:t>
        </w:r>
      </w:ins>
    </w:p>
    <w:p w14:paraId="0389EE01" w14:textId="294CE79F" w:rsidR="00F413AD" w:rsidRPr="000D26A7" w:rsidRDefault="00F413AD" w:rsidP="00904AA2">
      <w:pPr>
        <w:pStyle w:val="B1"/>
        <w:rPr>
          <w:ins w:id="191" w:author="Author"/>
        </w:rPr>
      </w:pPr>
      <w:ins w:id="192" w:author="Author">
        <w:r>
          <w:t>1</w:t>
        </w:r>
        <w:r w:rsidRPr="00F413AD">
          <w:t>&gt;</w:t>
        </w:r>
        <w:r w:rsidRPr="00F413AD">
          <w:tab/>
          <w:t>discard the keys used in source (the K</w:t>
        </w:r>
        <w:r w:rsidRPr="00F413AD">
          <w:rPr>
            <w:vertAlign w:val="subscript"/>
          </w:rPr>
          <w:t>gNB</w:t>
        </w:r>
        <w:r w:rsidRPr="00F413AD">
          <w:t xml:space="preserve"> key, the S-K</w:t>
        </w:r>
        <w:r w:rsidRPr="00F413AD">
          <w:rPr>
            <w:vertAlign w:val="subscript"/>
          </w:rPr>
          <w:t>gNB</w:t>
        </w:r>
        <w:r w:rsidRPr="00F413AD">
          <w:t xml:space="preserve"> key, the S-K</w:t>
        </w:r>
        <w:r w:rsidRPr="00F413AD">
          <w:rPr>
            <w:vertAlign w:val="subscript"/>
          </w:rPr>
          <w:t>eNB</w:t>
        </w:r>
        <w:r w:rsidRPr="00F413AD">
          <w:t xml:space="preserve"> key, the K</w:t>
        </w:r>
        <w:r w:rsidRPr="00F413AD">
          <w:rPr>
            <w:vertAlign w:val="subscript"/>
          </w:rPr>
          <w:t>RRCenc</w:t>
        </w:r>
        <w:r w:rsidRPr="00F413AD">
          <w:t xml:space="preserve"> key, the K</w:t>
        </w:r>
        <w:r w:rsidRPr="00F413AD">
          <w:rPr>
            <w:vertAlign w:val="subscript"/>
          </w:rPr>
          <w:t>RRCint</w:t>
        </w:r>
        <w:r w:rsidRPr="00F413AD">
          <w:t xml:space="preserve"> key, the K</w:t>
        </w:r>
        <w:r w:rsidRPr="00F413AD">
          <w:rPr>
            <w:vertAlign w:val="subscript"/>
          </w:rPr>
          <w:t>UPint</w:t>
        </w:r>
        <w:r w:rsidRPr="00F413AD">
          <w:t xml:space="preserve"> key and the </w:t>
        </w:r>
        <w:r w:rsidRPr="000D26A7">
          <w:t>K</w:t>
        </w:r>
        <w:r w:rsidRPr="000D26A7">
          <w:rPr>
            <w:vertAlign w:val="subscript"/>
          </w:rPr>
          <w:t>UPenc</w:t>
        </w:r>
        <w:r w:rsidRPr="000D26A7">
          <w:t xml:space="preserve"> key), if any;</w:t>
        </w:r>
      </w:ins>
    </w:p>
    <w:p w14:paraId="67CCFC1E" w14:textId="065E7790" w:rsidR="00300524" w:rsidRPr="000D26A7" w:rsidDel="00F413AD" w:rsidRDefault="00300524" w:rsidP="00904AA2">
      <w:pPr>
        <w:pStyle w:val="B1"/>
        <w:rPr>
          <w:ins w:id="193" w:author="Author"/>
          <w:del w:id="194" w:author="Author"/>
        </w:rPr>
      </w:pPr>
    </w:p>
    <w:p w14:paraId="3DF0E629" w14:textId="77777777" w:rsidR="00300524" w:rsidRPr="00AD662A" w:rsidRDefault="00300524" w:rsidP="00904AA2">
      <w:pPr>
        <w:pStyle w:val="NO"/>
        <w:rPr>
          <w:ins w:id="195" w:author="Author"/>
        </w:rPr>
      </w:pPr>
      <w:ins w:id="196" w:author="Author">
        <w:r w:rsidRPr="000D26A7">
          <w:t>NOTE:</w:t>
        </w:r>
        <w:r w:rsidRPr="000D26A7">
          <w:tab/>
        </w:r>
        <w:r w:rsidRPr="00904AA2">
          <w:t xml:space="preserve">The </w:t>
        </w:r>
        <w:r w:rsidRPr="00F413AD">
          <w:t xml:space="preserve">“source” </w:t>
        </w:r>
        <w:r w:rsidRPr="00904AA2">
          <w:t xml:space="preserve">here </w:t>
        </w:r>
        <w:r w:rsidRPr="00F413AD">
          <w:t xml:space="preserve">refers to the source cell </w:t>
        </w:r>
        <w:r w:rsidRPr="00904AA2">
          <w:t xml:space="preserve">used </w:t>
        </w:r>
        <w:r w:rsidRPr="00F413AD">
          <w:t>in the DAPS handover for which the source is to be released</w:t>
        </w:r>
      </w:ins>
    </w:p>
    <w:p w14:paraId="0CAC6BD6" w14:textId="77777777" w:rsidR="00F616FE" w:rsidRDefault="00F616FE" w:rsidP="00F616FE">
      <w:pPr>
        <w:pStyle w:val="BodyText"/>
      </w:pPr>
    </w:p>
    <w:p w14:paraId="4DB1A0B2" w14:textId="77777777" w:rsidR="00F616FE" w:rsidRPr="002824D8" w:rsidRDefault="00F616FE" w:rsidP="00F616F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4EE8FE6E" w14:textId="77777777" w:rsidR="00BA3E2B" w:rsidRPr="00F537EB" w:rsidRDefault="00BA3E2B" w:rsidP="00BA3E2B">
      <w:pPr>
        <w:pStyle w:val="Heading4"/>
      </w:pPr>
      <w:bookmarkStart w:id="197" w:name="_Toc36756741"/>
      <w:bookmarkStart w:id="198" w:name="_Toc36836282"/>
      <w:bookmarkStart w:id="199" w:name="_Toc36843259"/>
      <w:bookmarkStart w:id="200" w:name="_Toc37067548"/>
      <w:r w:rsidRPr="00F537EB">
        <w:t>5.3.8.3</w:t>
      </w:r>
      <w:r w:rsidRPr="00F537EB">
        <w:tab/>
        <w:t xml:space="preserve">Reception of the </w:t>
      </w:r>
      <w:r w:rsidRPr="00F537EB">
        <w:rPr>
          <w:i/>
        </w:rPr>
        <w:t>RRCRelease</w:t>
      </w:r>
      <w:r w:rsidRPr="00F537EB">
        <w:t xml:space="preserve"> by the UE</w:t>
      </w:r>
      <w:bookmarkEnd w:id="197"/>
      <w:bookmarkEnd w:id="198"/>
      <w:bookmarkEnd w:id="199"/>
      <w:bookmarkEnd w:id="200"/>
    </w:p>
    <w:p w14:paraId="5B75AFE1" w14:textId="77777777" w:rsidR="00BA3E2B" w:rsidRPr="00F537EB" w:rsidRDefault="00BA3E2B" w:rsidP="00BA3E2B">
      <w:r w:rsidRPr="00F537EB">
        <w:t>The UE shall:</w:t>
      </w:r>
    </w:p>
    <w:p w14:paraId="4CE9367C" w14:textId="77777777" w:rsidR="00BA3E2B" w:rsidRPr="00F537EB" w:rsidRDefault="00BA3E2B" w:rsidP="00BA3E2B">
      <w:pPr>
        <w:pStyle w:val="B1"/>
      </w:pPr>
      <w:r w:rsidRPr="00F537EB">
        <w:t>1&gt;</w:t>
      </w:r>
      <w:r w:rsidRPr="00F537EB">
        <w:tab/>
        <w:t xml:space="preserve">delay the following actions defined in this sub-clause 60 ms from the moment the </w:t>
      </w:r>
      <w:r w:rsidRPr="00F537EB">
        <w:rPr>
          <w:i/>
        </w:rPr>
        <w:t>RRCRelease</w:t>
      </w:r>
      <w:r w:rsidRPr="00F537EB">
        <w:t xml:space="preserve"> message was received or optionally when lower layers indicate that the receipt of the </w:t>
      </w:r>
      <w:r w:rsidRPr="00F537EB">
        <w:rPr>
          <w:i/>
        </w:rPr>
        <w:t>RRCRelease</w:t>
      </w:r>
      <w:r w:rsidRPr="00F537EB">
        <w:t xml:space="preserve"> message has been successfully acknowledged, whichever is earlier;</w:t>
      </w:r>
    </w:p>
    <w:p w14:paraId="29DC1488" w14:textId="77777777" w:rsidR="00BA3E2B" w:rsidRPr="00F537EB" w:rsidRDefault="00BA3E2B" w:rsidP="00BA3E2B">
      <w:pPr>
        <w:pStyle w:val="B1"/>
      </w:pPr>
      <w:r w:rsidRPr="00F537EB">
        <w:t>1&gt;</w:t>
      </w:r>
      <w:r w:rsidRPr="00F537EB">
        <w:tab/>
        <w:t>stop timer T380, if running;</w:t>
      </w:r>
    </w:p>
    <w:p w14:paraId="7B0C64F1" w14:textId="77777777" w:rsidR="00BA3E2B" w:rsidRPr="00F537EB" w:rsidRDefault="00BA3E2B" w:rsidP="00BA3E2B">
      <w:pPr>
        <w:pStyle w:val="B1"/>
      </w:pPr>
      <w:r w:rsidRPr="00F537EB">
        <w:t>1&gt;</w:t>
      </w:r>
      <w:r w:rsidRPr="00F537EB">
        <w:tab/>
        <w:t>stop timer T320, if running;</w:t>
      </w:r>
    </w:p>
    <w:p w14:paraId="258972F4" w14:textId="77777777" w:rsidR="00BA3E2B" w:rsidRPr="00F537EB" w:rsidRDefault="00BA3E2B" w:rsidP="00BA3E2B">
      <w:pPr>
        <w:pStyle w:val="B1"/>
      </w:pPr>
      <w:r w:rsidRPr="00F537EB">
        <w:t>1&gt;</w:t>
      </w:r>
      <w:r w:rsidRPr="00F537EB">
        <w:tab/>
        <w:t>stop timer T316, if running;</w:t>
      </w:r>
    </w:p>
    <w:p w14:paraId="250BC8CB" w14:textId="77777777" w:rsidR="00BA3E2B" w:rsidRPr="00F537EB" w:rsidRDefault="00BA3E2B" w:rsidP="00BA3E2B">
      <w:pPr>
        <w:pStyle w:val="B1"/>
      </w:pPr>
      <w:r w:rsidRPr="00F537EB">
        <w:t>1&gt;</w:t>
      </w:r>
      <w:r w:rsidRPr="00F537EB">
        <w:tab/>
        <w:t>if the</w:t>
      </w:r>
      <w:r w:rsidRPr="00F537EB">
        <w:rPr>
          <w:i/>
        </w:rPr>
        <w:t xml:space="preserve"> </w:t>
      </w:r>
      <w:r w:rsidRPr="00F537EB">
        <w:t>AS security is not activated:</w:t>
      </w:r>
    </w:p>
    <w:p w14:paraId="5022D888" w14:textId="77777777" w:rsidR="00BA3E2B" w:rsidRPr="00F537EB" w:rsidRDefault="00BA3E2B" w:rsidP="00BA3E2B">
      <w:pPr>
        <w:pStyle w:val="B2"/>
      </w:pPr>
      <w:r w:rsidRPr="00F537EB">
        <w:t>2&gt;</w:t>
      </w:r>
      <w:r w:rsidRPr="00F537EB">
        <w:tab/>
        <w:t xml:space="preserve">ignore any field included in </w:t>
      </w:r>
      <w:r w:rsidRPr="00F537EB">
        <w:rPr>
          <w:i/>
        </w:rPr>
        <w:t xml:space="preserve">RRCRelease </w:t>
      </w:r>
      <w:r w:rsidRPr="00F537EB">
        <w:t xml:space="preserve">message except </w:t>
      </w:r>
      <w:r w:rsidRPr="00F537EB">
        <w:rPr>
          <w:i/>
        </w:rPr>
        <w:t>waitTime</w:t>
      </w:r>
      <w:r w:rsidRPr="00F537EB">
        <w:t>;</w:t>
      </w:r>
    </w:p>
    <w:p w14:paraId="63D9A981" w14:textId="77777777" w:rsidR="00BA3E2B" w:rsidRPr="00F537EB" w:rsidRDefault="00BA3E2B" w:rsidP="00BA3E2B">
      <w:pPr>
        <w:pStyle w:val="B2"/>
      </w:pPr>
      <w:r w:rsidRPr="00F537EB">
        <w:t>2&gt;</w:t>
      </w:r>
      <w:r w:rsidRPr="00F537EB">
        <w:tab/>
        <w:t>perform the actions upon going to RRC_IDLE as specified in 5.3.11 with the release cause 'other' upon which the procedure ends;</w:t>
      </w:r>
    </w:p>
    <w:p w14:paraId="30489A5F" w14:textId="77777777" w:rsidR="00BA3E2B" w:rsidRPr="00F537EB" w:rsidRDefault="00BA3E2B" w:rsidP="00BA3E2B">
      <w:pPr>
        <w:pStyle w:val="B1"/>
      </w:pPr>
      <w:r w:rsidRPr="00F537EB">
        <w:t>1&gt;</w:t>
      </w:r>
      <w:r w:rsidRPr="00F537EB">
        <w:tab/>
        <w:t xml:space="preserve">if the </w:t>
      </w:r>
      <w:r w:rsidRPr="00F537EB">
        <w:rPr>
          <w:i/>
        </w:rPr>
        <w:t>RRCRelease</w:t>
      </w:r>
      <w:r w:rsidRPr="00F537EB">
        <w:t xml:space="preserve"> message includes </w:t>
      </w:r>
      <w:r w:rsidRPr="00F537EB">
        <w:rPr>
          <w:i/>
        </w:rPr>
        <w:t>redirectedCarrierInfo</w:t>
      </w:r>
      <w:r w:rsidRPr="00F537EB">
        <w:t xml:space="preserve"> indicating redirection to </w:t>
      </w:r>
      <w:r w:rsidRPr="00F537EB">
        <w:rPr>
          <w:i/>
        </w:rPr>
        <w:t>eutra</w:t>
      </w:r>
      <w:r w:rsidRPr="00F537EB">
        <w:t>:</w:t>
      </w:r>
    </w:p>
    <w:p w14:paraId="6C57068D" w14:textId="77777777" w:rsidR="00BA3E2B" w:rsidRPr="00F537EB" w:rsidRDefault="00BA3E2B" w:rsidP="00BA3E2B">
      <w:pPr>
        <w:pStyle w:val="B2"/>
      </w:pPr>
      <w:r w:rsidRPr="00F537EB">
        <w:t>2&gt;</w:t>
      </w:r>
      <w:r w:rsidRPr="00F537EB">
        <w:tab/>
        <w:t xml:space="preserve">if </w:t>
      </w:r>
      <w:r w:rsidRPr="00F537EB">
        <w:rPr>
          <w:i/>
        </w:rPr>
        <w:t>cnType</w:t>
      </w:r>
      <w:r w:rsidRPr="00F537EB">
        <w:t xml:space="preserve"> is included:</w:t>
      </w:r>
    </w:p>
    <w:p w14:paraId="61A33978" w14:textId="77777777" w:rsidR="00BA3E2B" w:rsidRPr="00F537EB" w:rsidRDefault="00BA3E2B" w:rsidP="00BA3E2B">
      <w:pPr>
        <w:pStyle w:val="B3"/>
      </w:pPr>
      <w:r w:rsidRPr="00F537EB">
        <w:t>3&gt;</w:t>
      </w:r>
      <w:r w:rsidRPr="00F537EB">
        <w:tab/>
        <w:t xml:space="preserve">after the cell selection, indicate the available CN Type(s) and the received </w:t>
      </w:r>
      <w:r w:rsidRPr="00F537EB">
        <w:rPr>
          <w:i/>
        </w:rPr>
        <w:t>cnType</w:t>
      </w:r>
      <w:r w:rsidRPr="00F537EB">
        <w:t xml:space="preserve"> to upper layers;</w:t>
      </w:r>
    </w:p>
    <w:p w14:paraId="4DE0A050" w14:textId="77777777" w:rsidR="00BA3E2B" w:rsidRPr="00F537EB" w:rsidRDefault="00BA3E2B" w:rsidP="00BA3E2B">
      <w:pPr>
        <w:pStyle w:val="NO"/>
      </w:pPr>
      <w:r w:rsidRPr="00F537EB">
        <w:t>NOTE 1:</w:t>
      </w:r>
      <w:r w:rsidRPr="00F537EB">
        <w:tab/>
        <w:t xml:space="preserve">Handling the case if the E-UTRA cell selected after the redirection does not support the core network type specified by the </w:t>
      </w:r>
      <w:r w:rsidRPr="00F537EB">
        <w:rPr>
          <w:i/>
        </w:rPr>
        <w:t>cnType,</w:t>
      </w:r>
      <w:r w:rsidRPr="00F537EB">
        <w:t xml:space="preserve"> is up to UE implementation.</w:t>
      </w:r>
    </w:p>
    <w:p w14:paraId="3D72F03C" w14:textId="77777777" w:rsidR="00BA3E2B" w:rsidRPr="00F537EB" w:rsidRDefault="00BA3E2B" w:rsidP="00BA3E2B">
      <w:pPr>
        <w:pStyle w:val="B2"/>
      </w:pPr>
      <w:r w:rsidRPr="00F537EB">
        <w:t>2&gt;</w:t>
      </w:r>
      <w:r w:rsidRPr="00F537EB">
        <w:tab/>
        <w:t xml:space="preserve">if </w:t>
      </w:r>
      <w:r w:rsidRPr="00F537EB">
        <w:rPr>
          <w:i/>
        </w:rPr>
        <w:t>voiceFallbackIndication</w:t>
      </w:r>
      <w:r w:rsidRPr="00F537EB">
        <w:t xml:space="preserve"> is included:</w:t>
      </w:r>
    </w:p>
    <w:p w14:paraId="7D76F919" w14:textId="77777777" w:rsidR="00BA3E2B" w:rsidRPr="00F537EB" w:rsidRDefault="00BA3E2B" w:rsidP="00BA3E2B">
      <w:pPr>
        <w:pStyle w:val="B3"/>
      </w:pPr>
      <w:r w:rsidRPr="00F537EB">
        <w:rPr>
          <w:lang w:eastAsia="x-none"/>
        </w:rPr>
        <w:t>3&gt;</w:t>
      </w:r>
      <w:r w:rsidRPr="00F537EB">
        <w:rPr>
          <w:lang w:eastAsia="x-none"/>
        </w:rPr>
        <w:tab/>
        <w:t>consider the RRC connection release was for EPS fallback for IMS voice (see TS 23.502 [</w:t>
      </w:r>
      <w:r w:rsidRPr="00F537EB">
        <w:t>43</w:t>
      </w:r>
      <w:r w:rsidRPr="00F537EB">
        <w:rPr>
          <w:lang w:eastAsia="x-none"/>
        </w:rPr>
        <w:t>]);</w:t>
      </w:r>
    </w:p>
    <w:p w14:paraId="583F22FA" w14:textId="77777777" w:rsidR="00BA3E2B" w:rsidRPr="00F537EB" w:rsidRDefault="00BA3E2B" w:rsidP="00BA3E2B">
      <w:pPr>
        <w:pStyle w:val="B1"/>
      </w:pPr>
      <w:r w:rsidRPr="00F537EB">
        <w:t>1&gt;</w:t>
      </w:r>
      <w:r w:rsidRPr="00F537EB">
        <w:tab/>
        <w:t xml:space="preserve">if the </w:t>
      </w:r>
      <w:r w:rsidRPr="00F537EB">
        <w:rPr>
          <w:i/>
        </w:rPr>
        <w:t>RRCRelease</w:t>
      </w:r>
      <w:r w:rsidRPr="00F537EB">
        <w:t xml:space="preserve"> message includes the </w:t>
      </w:r>
      <w:r w:rsidRPr="00F537EB">
        <w:rPr>
          <w:i/>
        </w:rPr>
        <w:t>cellReselectionPriorities</w:t>
      </w:r>
      <w:r w:rsidRPr="00F537EB">
        <w:t>:</w:t>
      </w:r>
    </w:p>
    <w:p w14:paraId="092DA412" w14:textId="77777777" w:rsidR="00BA3E2B" w:rsidRPr="00F537EB" w:rsidRDefault="00BA3E2B" w:rsidP="00BA3E2B">
      <w:pPr>
        <w:pStyle w:val="B2"/>
      </w:pPr>
      <w:r w:rsidRPr="00F537EB">
        <w:t>2&gt;</w:t>
      </w:r>
      <w:r w:rsidRPr="00F537EB">
        <w:tab/>
        <w:t xml:space="preserve">store the cell reselection priority information provided by the </w:t>
      </w:r>
      <w:r w:rsidRPr="00F537EB">
        <w:rPr>
          <w:i/>
        </w:rPr>
        <w:t>cellReselectionPriorities</w:t>
      </w:r>
      <w:r w:rsidRPr="00F537EB">
        <w:t>;</w:t>
      </w:r>
    </w:p>
    <w:p w14:paraId="36FBF273" w14:textId="77777777" w:rsidR="00BA3E2B" w:rsidRPr="00F537EB" w:rsidRDefault="00BA3E2B" w:rsidP="00BA3E2B">
      <w:pPr>
        <w:pStyle w:val="B2"/>
      </w:pPr>
      <w:r w:rsidRPr="00F537EB">
        <w:t>2&gt;</w:t>
      </w:r>
      <w:r w:rsidRPr="00F537EB">
        <w:tab/>
        <w:t xml:space="preserve">if the </w:t>
      </w:r>
      <w:r w:rsidRPr="00F537EB">
        <w:rPr>
          <w:i/>
        </w:rPr>
        <w:t>t320</w:t>
      </w:r>
      <w:r w:rsidRPr="00F537EB">
        <w:t xml:space="preserve"> is included:</w:t>
      </w:r>
    </w:p>
    <w:p w14:paraId="7A90EA2F" w14:textId="77777777" w:rsidR="00BA3E2B" w:rsidRPr="00F537EB" w:rsidRDefault="00BA3E2B" w:rsidP="00BA3E2B">
      <w:pPr>
        <w:pStyle w:val="B3"/>
      </w:pPr>
      <w:r w:rsidRPr="00F537EB">
        <w:t>3&gt;</w:t>
      </w:r>
      <w:r w:rsidRPr="00F537EB">
        <w:tab/>
        <w:t xml:space="preserve">start timer T320, with the timer value set according to the value of </w:t>
      </w:r>
      <w:r w:rsidRPr="00F537EB">
        <w:rPr>
          <w:i/>
        </w:rPr>
        <w:t>t320</w:t>
      </w:r>
      <w:r w:rsidRPr="00F537EB">
        <w:t>;</w:t>
      </w:r>
    </w:p>
    <w:p w14:paraId="2475070F" w14:textId="77777777" w:rsidR="00BA3E2B" w:rsidRPr="00F537EB" w:rsidRDefault="00BA3E2B" w:rsidP="00BA3E2B">
      <w:pPr>
        <w:pStyle w:val="B1"/>
      </w:pPr>
      <w:r w:rsidRPr="00F537EB">
        <w:t>1&gt;</w:t>
      </w:r>
      <w:r w:rsidRPr="00F537EB">
        <w:tab/>
        <w:t>else:</w:t>
      </w:r>
    </w:p>
    <w:p w14:paraId="389C9933" w14:textId="77777777" w:rsidR="00BA3E2B" w:rsidRPr="00F537EB" w:rsidRDefault="00BA3E2B" w:rsidP="00BA3E2B">
      <w:pPr>
        <w:pStyle w:val="B2"/>
      </w:pPr>
      <w:r w:rsidRPr="00F537EB">
        <w:t>2&gt;</w:t>
      </w:r>
      <w:r w:rsidRPr="00F537EB">
        <w:tab/>
        <w:t>apply the cell reselection priority information broadcast in the system information;</w:t>
      </w:r>
    </w:p>
    <w:p w14:paraId="6AAE0FB1" w14:textId="77777777" w:rsidR="00BA3E2B" w:rsidRPr="00F537EB" w:rsidRDefault="00BA3E2B" w:rsidP="00BA3E2B">
      <w:pPr>
        <w:pStyle w:val="B1"/>
      </w:pPr>
      <w:r w:rsidRPr="00F537EB">
        <w:t>1&gt;</w:t>
      </w:r>
      <w:r w:rsidRPr="00F537EB">
        <w:tab/>
        <w:t xml:space="preserve">if </w:t>
      </w:r>
      <w:r w:rsidRPr="00F537EB">
        <w:rPr>
          <w:i/>
          <w:iCs/>
        </w:rPr>
        <w:t>deprioritisationReq</w:t>
      </w:r>
      <w:r w:rsidRPr="00F537EB">
        <w:t xml:space="preserve"> is included:</w:t>
      </w:r>
    </w:p>
    <w:p w14:paraId="329CF529" w14:textId="77777777" w:rsidR="00BA3E2B" w:rsidRPr="00F537EB" w:rsidRDefault="00BA3E2B" w:rsidP="00BA3E2B">
      <w:pPr>
        <w:pStyle w:val="B2"/>
      </w:pPr>
      <w:r w:rsidRPr="00F537EB">
        <w:t>2&gt;</w:t>
      </w:r>
      <w:r w:rsidRPr="00F537EB">
        <w:tab/>
        <w:t xml:space="preserve">start or restart timer T325 with the timer value set to the </w:t>
      </w:r>
      <w:r w:rsidRPr="00F537EB">
        <w:rPr>
          <w:i/>
          <w:iCs/>
        </w:rPr>
        <w:t>deprioritisationTimer</w:t>
      </w:r>
      <w:r w:rsidRPr="00F537EB">
        <w:t xml:space="preserve"> signalled;</w:t>
      </w:r>
    </w:p>
    <w:p w14:paraId="4A75E309" w14:textId="77777777" w:rsidR="00BA3E2B" w:rsidRPr="00F537EB" w:rsidRDefault="00BA3E2B" w:rsidP="00BA3E2B">
      <w:pPr>
        <w:pStyle w:val="B2"/>
      </w:pPr>
      <w:r w:rsidRPr="00F537EB">
        <w:t>2&gt;</w:t>
      </w:r>
      <w:r w:rsidRPr="00F537EB">
        <w:tab/>
        <w:t>store the</w:t>
      </w:r>
      <w:r w:rsidRPr="00F537EB">
        <w:rPr>
          <w:i/>
          <w:iCs/>
        </w:rPr>
        <w:t xml:space="preserve"> deprioritisationReq</w:t>
      </w:r>
      <w:r w:rsidRPr="00F537EB">
        <w:t xml:space="preserve"> until T325 expiry;</w:t>
      </w:r>
    </w:p>
    <w:p w14:paraId="2793B281" w14:textId="77777777" w:rsidR="00BA3E2B" w:rsidRPr="00F537EB" w:rsidRDefault="00BA3E2B" w:rsidP="00BA3E2B">
      <w:pPr>
        <w:pStyle w:val="B1"/>
      </w:pPr>
      <w:r w:rsidRPr="00F537EB">
        <w:t>1&gt;</w:t>
      </w:r>
      <w:r w:rsidRPr="00F537EB">
        <w:tab/>
        <w:t>if the RRCRelease includes the measIdleConfig:</w:t>
      </w:r>
    </w:p>
    <w:p w14:paraId="6833B75B" w14:textId="77777777" w:rsidR="00BA3E2B" w:rsidRPr="00F537EB" w:rsidRDefault="00BA3E2B" w:rsidP="00BA3E2B">
      <w:pPr>
        <w:pStyle w:val="B2"/>
      </w:pPr>
      <w:r w:rsidRPr="00F537EB">
        <w:t>2&gt;</w:t>
      </w:r>
      <w:r w:rsidRPr="00F537EB">
        <w:tab/>
        <w:t>if T331 is running:</w:t>
      </w:r>
    </w:p>
    <w:p w14:paraId="230E1C9D" w14:textId="77777777" w:rsidR="00BA3E2B" w:rsidRPr="00F537EB" w:rsidRDefault="00BA3E2B" w:rsidP="00BA3E2B">
      <w:pPr>
        <w:pStyle w:val="B3"/>
      </w:pPr>
      <w:r w:rsidRPr="00F537EB">
        <w:t>3&gt; stop timer T331;</w:t>
      </w:r>
    </w:p>
    <w:p w14:paraId="6F6C84DB" w14:textId="77777777" w:rsidR="00BA3E2B" w:rsidRPr="00F537EB" w:rsidRDefault="00BA3E2B" w:rsidP="00BA3E2B">
      <w:pPr>
        <w:pStyle w:val="B3"/>
      </w:pPr>
      <w:r w:rsidRPr="00F537EB">
        <w:t>3&gt;</w:t>
      </w:r>
      <w:r w:rsidRPr="00F537EB">
        <w:tab/>
        <w:t>perform the actions as specified in 5.7.8.3;</w:t>
      </w:r>
    </w:p>
    <w:p w14:paraId="3131ACE3" w14:textId="77777777" w:rsidR="00BA3E2B" w:rsidRPr="00F537EB" w:rsidRDefault="00BA3E2B" w:rsidP="00BA3E2B">
      <w:pPr>
        <w:pStyle w:val="B2"/>
      </w:pPr>
      <w:r w:rsidRPr="00F537EB">
        <w:t>2&gt;</w:t>
      </w:r>
      <w:r w:rsidRPr="00F537EB">
        <w:tab/>
        <w:t>if the measIdleConfig is set to setup:</w:t>
      </w:r>
    </w:p>
    <w:p w14:paraId="59C24686" w14:textId="77777777" w:rsidR="00BA3E2B" w:rsidRPr="00F537EB" w:rsidRDefault="00BA3E2B" w:rsidP="00BA3E2B">
      <w:pPr>
        <w:pStyle w:val="B3"/>
      </w:pPr>
      <w:r w:rsidRPr="00F537EB">
        <w:t>3&gt;</w:t>
      </w:r>
      <w:r w:rsidRPr="00F537EB">
        <w:tab/>
        <w:t>store the received measIdleDuration in VarMeasIdleConfig;</w:t>
      </w:r>
    </w:p>
    <w:p w14:paraId="0D185627" w14:textId="77777777" w:rsidR="00BA3E2B" w:rsidRPr="00F537EB" w:rsidRDefault="00BA3E2B" w:rsidP="00BA3E2B">
      <w:pPr>
        <w:pStyle w:val="B3"/>
      </w:pPr>
      <w:r w:rsidRPr="00F537EB">
        <w:t>3&gt;</w:t>
      </w:r>
      <w:r w:rsidRPr="00F537EB">
        <w:tab/>
        <w:t>start timer T331 with the value of measIdleDuration;</w:t>
      </w:r>
    </w:p>
    <w:p w14:paraId="79ADD6FA" w14:textId="77777777" w:rsidR="00BA3E2B" w:rsidRPr="00F537EB" w:rsidRDefault="00BA3E2B" w:rsidP="00BA3E2B">
      <w:pPr>
        <w:pStyle w:val="B3"/>
      </w:pPr>
      <w:r w:rsidRPr="00F537EB">
        <w:t>3&gt;</w:t>
      </w:r>
      <w:r w:rsidRPr="00F537EB">
        <w:tab/>
        <w:t>if the measIdleConfig contains measIdleCarrierListNR:</w:t>
      </w:r>
    </w:p>
    <w:p w14:paraId="1D1D3998" w14:textId="77777777" w:rsidR="00BA3E2B" w:rsidRPr="00F537EB" w:rsidRDefault="00BA3E2B" w:rsidP="00BA3E2B">
      <w:pPr>
        <w:pStyle w:val="B4"/>
      </w:pPr>
      <w:r w:rsidRPr="00F537EB">
        <w:t>4&gt;</w:t>
      </w:r>
      <w:r w:rsidRPr="00F537EB">
        <w:tab/>
        <w:t>store the received measIdleCarrierListNR in VarMeasIdleConfig;</w:t>
      </w:r>
    </w:p>
    <w:p w14:paraId="053750F7" w14:textId="77777777" w:rsidR="00BA3E2B" w:rsidRPr="00F537EB" w:rsidRDefault="00BA3E2B" w:rsidP="00BA3E2B">
      <w:pPr>
        <w:pStyle w:val="B3"/>
      </w:pPr>
      <w:r w:rsidRPr="00F537EB">
        <w:t>3&gt;</w:t>
      </w:r>
      <w:r w:rsidRPr="00F537EB">
        <w:tab/>
        <w:t>if the measIdleConfig contains measIdleCarrierListEUTRA:</w:t>
      </w:r>
    </w:p>
    <w:p w14:paraId="3629D7EB" w14:textId="77777777" w:rsidR="00BA3E2B" w:rsidRPr="00F537EB" w:rsidRDefault="00BA3E2B" w:rsidP="00BA3E2B">
      <w:pPr>
        <w:pStyle w:val="B4"/>
      </w:pPr>
      <w:r w:rsidRPr="00F537EB">
        <w:t>4&gt;</w:t>
      </w:r>
      <w:r w:rsidRPr="00F537EB">
        <w:tab/>
        <w:t>store the received measIdleCarrierListEUTRA in VarMeasIdleConfig;</w:t>
      </w:r>
    </w:p>
    <w:p w14:paraId="7E4D1115" w14:textId="77777777" w:rsidR="00BA3E2B" w:rsidRPr="00F537EB" w:rsidRDefault="00BA3E2B" w:rsidP="00BA3E2B">
      <w:pPr>
        <w:pStyle w:val="B3"/>
      </w:pPr>
      <w:r w:rsidRPr="00F537EB">
        <w:lastRenderedPageBreak/>
        <w:t>3&gt;</w:t>
      </w:r>
      <w:r w:rsidRPr="00F537EB">
        <w:tab/>
        <w:t>if the measIdleConfig contains validityAreaList:</w:t>
      </w:r>
    </w:p>
    <w:p w14:paraId="6D95541A" w14:textId="77777777" w:rsidR="00BA3E2B" w:rsidRPr="00F537EB" w:rsidRDefault="00BA3E2B" w:rsidP="00BA3E2B">
      <w:pPr>
        <w:pStyle w:val="B4"/>
      </w:pPr>
      <w:r w:rsidRPr="00F537EB">
        <w:t>4&gt;</w:t>
      </w:r>
      <w:r w:rsidRPr="00F537EB">
        <w:tab/>
        <w:t>store the received validityAreaList in VarMeasIdleConfig;</w:t>
      </w:r>
    </w:p>
    <w:p w14:paraId="14C864DB" w14:textId="77777777" w:rsidR="00BA3E2B" w:rsidRPr="00F537EB" w:rsidRDefault="00BA3E2B" w:rsidP="00BA3E2B">
      <w:pPr>
        <w:pStyle w:val="B3"/>
      </w:pPr>
      <w:r w:rsidRPr="00F537EB">
        <w:t>3&gt;</w:t>
      </w:r>
      <w:r w:rsidRPr="00F537EB">
        <w:tab/>
        <w:t>start performing idle/inactive measurements as specified in 5.7.8;</w:t>
      </w:r>
    </w:p>
    <w:p w14:paraId="66D1DF54" w14:textId="77777777" w:rsidR="00BA3E2B" w:rsidRPr="00F537EB" w:rsidRDefault="00BA3E2B" w:rsidP="00BA3E2B">
      <w:pPr>
        <w:pStyle w:val="B1"/>
      </w:pPr>
      <w:r w:rsidRPr="00F537EB">
        <w:t>1&gt;</w:t>
      </w:r>
      <w:r w:rsidRPr="00F537EB">
        <w:tab/>
        <w:t xml:space="preserve">if the </w:t>
      </w:r>
      <w:r w:rsidRPr="00F537EB">
        <w:rPr>
          <w:i/>
        </w:rPr>
        <w:t>RRCRelease</w:t>
      </w:r>
      <w:r w:rsidRPr="00F537EB">
        <w:t xml:space="preserve"> includes </w:t>
      </w:r>
      <w:r w:rsidRPr="00F537EB">
        <w:rPr>
          <w:i/>
        </w:rPr>
        <w:t>suspendConfig</w:t>
      </w:r>
      <w:r w:rsidRPr="00F537EB">
        <w:t>:</w:t>
      </w:r>
    </w:p>
    <w:p w14:paraId="1C717515" w14:textId="77777777" w:rsidR="00BA3E2B" w:rsidRPr="00F537EB" w:rsidRDefault="00BA3E2B" w:rsidP="00BA3E2B">
      <w:pPr>
        <w:pStyle w:val="B2"/>
      </w:pPr>
      <w:r w:rsidRPr="00F537EB">
        <w:t>2&gt;</w:t>
      </w:r>
      <w:r w:rsidRPr="00F537EB">
        <w:tab/>
        <w:t xml:space="preserve">apply the received </w:t>
      </w:r>
      <w:r w:rsidRPr="00F537EB">
        <w:rPr>
          <w:i/>
        </w:rPr>
        <w:t>suspendConfig</w:t>
      </w:r>
      <w:r w:rsidRPr="00F537EB">
        <w:t>;</w:t>
      </w:r>
    </w:p>
    <w:p w14:paraId="47A558C1" w14:textId="77777777" w:rsidR="00BA3E2B" w:rsidRPr="00F537EB" w:rsidRDefault="00BA3E2B" w:rsidP="00BA3E2B">
      <w:pPr>
        <w:pStyle w:val="B2"/>
      </w:pPr>
      <w:r w:rsidRPr="00F537EB">
        <w:t>2&gt;</w:t>
      </w:r>
      <w:r w:rsidRPr="00F537EB">
        <w:tab/>
        <w:t xml:space="preserve">remove all the entries within </w:t>
      </w:r>
      <w:r w:rsidRPr="00F537EB">
        <w:rPr>
          <w:i/>
        </w:rPr>
        <w:t>VarConditionalConfig</w:t>
      </w:r>
      <w:r w:rsidRPr="00F537EB">
        <w:t>, if any;</w:t>
      </w:r>
    </w:p>
    <w:p w14:paraId="2D4AD1CF" w14:textId="77777777" w:rsidR="00BA3E2B" w:rsidRPr="00F537EB" w:rsidRDefault="00BA3E2B" w:rsidP="00BA3E2B">
      <w:pPr>
        <w:pStyle w:val="B2"/>
      </w:pPr>
      <w:r w:rsidRPr="00F537EB">
        <w:t>2&gt;</w:t>
      </w:r>
      <w:r w:rsidRPr="00F537EB">
        <w:tab/>
        <w:t xml:space="preserve">for each </w:t>
      </w:r>
      <w:r w:rsidRPr="00F537EB">
        <w:rPr>
          <w:i/>
        </w:rPr>
        <w:t>measId</w:t>
      </w:r>
      <w:r w:rsidRPr="00F537EB">
        <w:t xml:space="preserve">, if the associated </w:t>
      </w:r>
      <w:r w:rsidRPr="00F537EB">
        <w:rPr>
          <w:i/>
          <w:iCs/>
        </w:rPr>
        <w:t>reportConfig</w:t>
      </w:r>
      <w:r w:rsidRPr="00F537EB">
        <w:t xml:space="preserve"> has a </w:t>
      </w:r>
      <w:r w:rsidRPr="00F537EB">
        <w:rPr>
          <w:i/>
        </w:rPr>
        <w:t>reportType</w:t>
      </w:r>
      <w:r w:rsidRPr="00F537EB">
        <w:t xml:space="preserve"> set to </w:t>
      </w:r>
      <w:r w:rsidRPr="00F537EB">
        <w:rPr>
          <w:i/>
        </w:rPr>
        <w:t>condTriggerConfig</w:t>
      </w:r>
      <w:r w:rsidRPr="00F537EB">
        <w:t>:</w:t>
      </w:r>
    </w:p>
    <w:p w14:paraId="2A5FC90B" w14:textId="77777777" w:rsidR="00BA3E2B" w:rsidRPr="00F537EB" w:rsidRDefault="00BA3E2B" w:rsidP="00BA3E2B">
      <w:pPr>
        <w:pStyle w:val="B3"/>
      </w:pPr>
      <w:r w:rsidRPr="00F537EB">
        <w:t>3&gt;</w:t>
      </w:r>
      <w:r w:rsidRPr="00F537EB">
        <w:tab/>
        <w:t xml:space="preserve">for the associated </w:t>
      </w:r>
      <w:r w:rsidRPr="00F537EB">
        <w:rPr>
          <w:i/>
          <w:iCs/>
        </w:rPr>
        <w:t>reportConfigId</w:t>
      </w:r>
      <w:r w:rsidRPr="00F537EB">
        <w:t>:</w:t>
      </w:r>
    </w:p>
    <w:p w14:paraId="37B0727B" w14:textId="77777777" w:rsidR="00BA3E2B" w:rsidRPr="00F537EB" w:rsidRDefault="00BA3E2B" w:rsidP="00BA3E2B">
      <w:pPr>
        <w:pStyle w:val="B4"/>
      </w:pPr>
      <w:r w:rsidRPr="00F537EB">
        <w:t>4&gt;</w:t>
      </w:r>
      <w:r w:rsidRPr="00F537EB">
        <w:tab/>
        <w:t xml:space="preserve">remove the entry with the matching </w:t>
      </w:r>
      <w:r w:rsidRPr="00F537EB">
        <w:rPr>
          <w:i/>
        </w:rPr>
        <w:t>reportConfigId</w:t>
      </w:r>
      <w:r w:rsidRPr="00F537EB">
        <w:t xml:space="preserve"> from the </w:t>
      </w:r>
      <w:r w:rsidRPr="00F537EB">
        <w:rPr>
          <w:i/>
        </w:rPr>
        <w:t>reportConfigList</w:t>
      </w:r>
      <w:r w:rsidRPr="00F537EB">
        <w:t xml:space="preserve"> within the </w:t>
      </w:r>
      <w:r w:rsidRPr="00F537EB">
        <w:rPr>
          <w:i/>
        </w:rPr>
        <w:t>VarMeasConfig</w:t>
      </w:r>
      <w:r w:rsidRPr="00F537EB">
        <w:t>;</w:t>
      </w:r>
    </w:p>
    <w:p w14:paraId="0724971A" w14:textId="77777777" w:rsidR="00BA3E2B" w:rsidRPr="00F537EB" w:rsidRDefault="00BA3E2B" w:rsidP="00BA3E2B">
      <w:pPr>
        <w:pStyle w:val="B3"/>
      </w:pPr>
      <w:r w:rsidRPr="00F537EB">
        <w:t>3&gt;</w:t>
      </w:r>
      <w:r w:rsidRPr="00F537EB">
        <w:tab/>
        <w:t xml:space="preserve">if the associated </w:t>
      </w:r>
      <w:r w:rsidRPr="00F537EB">
        <w:rPr>
          <w:i/>
          <w:iCs/>
        </w:rPr>
        <w:t>measObjectId</w:t>
      </w:r>
      <w:r w:rsidRPr="00F537EB">
        <w:t xml:space="preserve"> is only associated to a </w:t>
      </w:r>
      <w:r w:rsidRPr="00F537EB">
        <w:rPr>
          <w:i/>
          <w:iCs/>
        </w:rPr>
        <w:t>reportConfig</w:t>
      </w:r>
      <w:r w:rsidRPr="00F537EB">
        <w:t xml:space="preserve"> with </w:t>
      </w:r>
      <w:r w:rsidRPr="00F537EB">
        <w:rPr>
          <w:i/>
          <w:iCs/>
        </w:rPr>
        <w:t>reportType</w:t>
      </w:r>
      <w:r w:rsidRPr="00F537EB">
        <w:t xml:space="preserve"> set to </w:t>
      </w:r>
      <w:r w:rsidRPr="00F537EB">
        <w:rPr>
          <w:i/>
          <w:iCs/>
        </w:rPr>
        <w:t>condTriggerConfig</w:t>
      </w:r>
      <w:r w:rsidRPr="00F537EB">
        <w:t>:</w:t>
      </w:r>
    </w:p>
    <w:p w14:paraId="21C57FB0" w14:textId="77777777" w:rsidR="00BA3E2B" w:rsidRPr="00F537EB" w:rsidRDefault="00BA3E2B" w:rsidP="00BA3E2B">
      <w:pPr>
        <w:pStyle w:val="B4"/>
      </w:pPr>
      <w:r w:rsidRPr="00F537EB">
        <w:t>4&gt;</w:t>
      </w:r>
      <w:r w:rsidRPr="00F537EB">
        <w:tab/>
        <w:t xml:space="preserve">remove the entry with the matching </w:t>
      </w:r>
      <w:r w:rsidRPr="00F537EB">
        <w:rPr>
          <w:i/>
          <w:iCs/>
        </w:rPr>
        <w:t>measObjectId</w:t>
      </w:r>
      <w:r w:rsidRPr="00F537EB">
        <w:t xml:space="preserve"> from the </w:t>
      </w:r>
      <w:r w:rsidRPr="00F537EB">
        <w:rPr>
          <w:i/>
        </w:rPr>
        <w:t>measObjectList</w:t>
      </w:r>
      <w:r w:rsidRPr="00F537EB">
        <w:t xml:space="preserve"> within the </w:t>
      </w:r>
      <w:r w:rsidRPr="00F537EB">
        <w:rPr>
          <w:i/>
        </w:rPr>
        <w:t>VarMeasConfig</w:t>
      </w:r>
      <w:r w:rsidRPr="00F537EB">
        <w:t>;</w:t>
      </w:r>
    </w:p>
    <w:p w14:paraId="30C0421A" w14:textId="77777777" w:rsidR="00BA3E2B" w:rsidRPr="00F537EB" w:rsidRDefault="00BA3E2B" w:rsidP="00BA3E2B">
      <w:pPr>
        <w:pStyle w:val="B3"/>
      </w:pPr>
      <w:r w:rsidRPr="00F537EB">
        <w:t>3&gt;</w:t>
      </w:r>
      <w:r w:rsidRPr="00F537EB">
        <w:tab/>
        <w:t xml:space="preserve">remove the entry with the matching </w:t>
      </w:r>
      <w:r w:rsidRPr="00F537EB">
        <w:rPr>
          <w:i/>
        </w:rPr>
        <w:t>measId</w:t>
      </w:r>
      <w:r w:rsidRPr="00F537EB">
        <w:t xml:space="preserve"> from the </w:t>
      </w:r>
      <w:r w:rsidRPr="00F537EB">
        <w:rPr>
          <w:i/>
        </w:rPr>
        <w:t>measIdList</w:t>
      </w:r>
      <w:r w:rsidRPr="00F537EB">
        <w:t xml:space="preserve"> within the </w:t>
      </w:r>
      <w:r w:rsidRPr="00F537EB">
        <w:rPr>
          <w:i/>
        </w:rPr>
        <w:t>VarMeasConfig</w:t>
      </w:r>
      <w:r w:rsidRPr="00F537EB">
        <w:t>;</w:t>
      </w:r>
    </w:p>
    <w:p w14:paraId="2EA227E0" w14:textId="77777777" w:rsidR="00BA3E2B" w:rsidRPr="00BA3E2B" w:rsidRDefault="00BA3E2B" w:rsidP="00BA3E2B">
      <w:pPr>
        <w:pStyle w:val="B2"/>
        <w:rPr>
          <w:ins w:id="201" w:author="Author"/>
        </w:rPr>
      </w:pPr>
      <w:ins w:id="202" w:author="Author">
        <w:r w:rsidRPr="00BA3E2B">
          <w:t>2&gt;</w:t>
        </w:r>
        <w:r w:rsidRPr="00BA3E2B">
          <w:tab/>
          <w:t>if a DAPS PDCP entity is configured for any DRB:</w:t>
        </w:r>
      </w:ins>
    </w:p>
    <w:p w14:paraId="1DE084E8" w14:textId="705CBC5C" w:rsidR="00BA3E2B" w:rsidRDefault="00BA3E2B" w:rsidP="00BA3E2B">
      <w:pPr>
        <w:pStyle w:val="B3"/>
        <w:rPr>
          <w:ins w:id="203" w:author="Author"/>
        </w:rPr>
      </w:pPr>
      <w:ins w:id="204" w:author="Author">
        <w:r w:rsidRPr="00BA3E2B">
          <w:t>3&gt;</w:t>
        </w:r>
        <w:r w:rsidRPr="00BA3E2B">
          <w:tab/>
          <w:t>perform the actions as specified in 5.</w:t>
        </w:r>
        <w:r>
          <w:t>3.5</w:t>
        </w:r>
        <w:r w:rsidRPr="00BA3E2B">
          <w:t>.x</w:t>
        </w:r>
      </w:ins>
    </w:p>
    <w:p w14:paraId="5AB4BE01" w14:textId="77777777" w:rsidR="00BA3E2B" w:rsidRPr="00F537EB" w:rsidRDefault="00BA3E2B" w:rsidP="00BA3E2B">
      <w:pPr>
        <w:pStyle w:val="B2"/>
      </w:pPr>
      <w:r w:rsidRPr="00F537EB">
        <w:t>2&gt;</w:t>
      </w:r>
      <w:r w:rsidRPr="00F537EB">
        <w:tab/>
        <w:t>reset MAC and release the default MAC Cell Group configuration, if any;</w:t>
      </w:r>
    </w:p>
    <w:p w14:paraId="62EA0F0B" w14:textId="77777777" w:rsidR="00BA3E2B" w:rsidRPr="00F537EB" w:rsidRDefault="00BA3E2B" w:rsidP="00BA3E2B">
      <w:pPr>
        <w:pStyle w:val="B2"/>
      </w:pPr>
      <w:r w:rsidRPr="00F537EB">
        <w:t>2&gt;</w:t>
      </w:r>
      <w:r w:rsidRPr="00F537EB">
        <w:tab/>
        <w:t>re-establish RLC entities for SRB1;</w:t>
      </w:r>
    </w:p>
    <w:p w14:paraId="484FFB4D" w14:textId="77777777" w:rsidR="00BA3E2B" w:rsidRPr="00F537EB" w:rsidRDefault="00BA3E2B" w:rsidP="00BA3E2B">
      <w:pPr>
        <w:pStyle w:val="B2"/>
      </w:pPr>
      <w:r w:rsidRPr="00F537EB">
        <w:t>2&gt;</w:t>
      </w:r>
      <w:r w:rsidRPr="00F537EB">
        <w:tab/>
        <w:t xml:space="preserve">if the </w:t>
      </w:r>
      <w:r w:rsidRPr="00F537EB">
        <w:rPr>
          <w:i/>
        </w:rPr>
        <w:t>RRCRelease</w:t>
      </w:r>
      <w:r w:rsidRPr="00F537EB">
        <w:t xml:space="preserve"> message with </w:t>
      </w:r>
      <w:r w:rsidRPr="00F537EB">
        <w:rPr>
          <w:i/>
        </w:rPr>
        <w:t>suspendConfig</w:t>
      </w:r>
      <w:r w:rsidRPr="00F537EB">
        <w:t xml:space="preserve"> was received in response to an </w:t>
      </w:r>
      <w:r w:rsidRPr="00F537EB">
        <w:rPr>
          <w:i/>
        </w:rPr>
        <w:t xml:space="preserve">RRCResumeRequest </w:t>
      </w:r>
      <w:r w:rsidRPr="00F537EB">
        <w:t xml:space="preserve">or an </w:t>
      </w:r>
      <w:r w:rsidRPr="00F537EB">
        <w:rPr>
          <w:i/>
        </w:rPr>
        <w:t>RRCResumeRequest1</w:t>
      </w:r>
      <w:r w:rsidRPr="00F537EB">
        <w:t>:</w:t>
      </w:r>
    </w:p>
    <w:p w14:paraId="3F689ECD" w14:textId="77777777" w:rsidR="00BA3E2B" w:rsidRPr="00F537EB" w:rsidRDefault="00BA3E2B" w:rsidP="00BA3E2B">
      <w:pPr>
        <w:pStyle w:val="B3"/>
      </w:pPr>
      <w:r w:rsidRPr="00F537EB">
        <w:t>3&gt;</w:t>
      </w:r>
      <w:r w:rsidRPr="00F537EB">
        <w:tab/>
        <w:t>stop the timer T319 if running;</w:t>
      </w:r>
    </w:p>
    <w:p w14:paraId="2BA0F28B" w14:textId="77777777" w:rsidR="00BA3E2B" w:rsidRPr="00F537EB" w:rsidRDefault="00BA3E2B" w:rsidP="00BA3E2B">
      <w:pPr>
        <w:pStyle w:val="B3"/>
      </w:pPr>
      <w:r w:rsidRPr="00F537EB">
        <w:t>3&gt;</w:t>
      </w:r>
      <w:r w:rsidRPr="00F537EB">
        <w:tab/>
        <w:t>in the stored UE Inactive AS context:</w:t>
      </w:r>
    </w:p>
    <w:p w14:paraId="588590B1" w14:textId="77777777" w:rsidR="00BA3E2B" w:rsidRPr="00F537EB" w:rsidRDefault="00BA3E2B" w:rsidP="00BA3E2B">
      <w:pPr>
        <w:pStyle w:val="B4"/>
      </w:pPr>
      <w:r w:rsidRPr="00F537EB">
        <w:t>4&gt;</w:t>
      </w:r>
      <w:r w:rsidRPr="00F537EB">
        <w:tab/>
        <w:t>replace the K</w:t>
      </w:r>
      <w:r w:rsidRPr="00F537EB">
        <w:rPr>
          <w:vertAlign w:val="subscript"/>
        </w:rPr>
        <w:t>gNB</w:t>
      </w:r>
      <w:r w:rsidRPr="00F537EB">
        <w:t xml:space="preserve"> and K</w:t>
      </w:r>
      <w:r w:rsidRPr="00F537EB">
        <w:rPr>
          <w:vertAlign w:val="subscript"/>
        </w:rPr>
        <w:t>RRCint</w:t>
      </w:r>
      <w:r w:rsidRPr="00F537EB">
        <w:t xml:space="preserve"> keys with the current K</w:t>
      </w:r>
      <w:r w:rsidRPr="00F537EB">
        <w:rPr>
          <w:vertAlign w:val="subscript"/>
        </w:rPr>
        <w:t>gNB</w:t>
      </w:r>
      <w:r w:rsidRPr="00F537EB">
        <w:t xml:space="preserve"> and K</w:t>
      </w:r>
      <w:r w:rsidRPr="00F537EB">
        <w:rPr>
          <w:vertAlign w:val="subscript"/>
        </w:rPr>
        <w:t>RRCint</w:t>
      </w:r>
      <w:r w:rsidRPr="00F537EB">
        <w:t xml:space="preserve"> keys;</w:t>
      </w:r>
    </w:p>
    <w:p w14:paraId="170CBA1C" w14:textId="77777777" w:rsidR="00BA3E2B" w:rsidRPr="00F537EB" w:rsidRDefault="00BA3E2B" w:rsidP="00BA3E2B">
      <w:pPr>
        <w:pStyle w:val="B4"/>
      </w:pPr>
      <w:r w:rsidRPr="00F537EB">
        <w:t>4&gt;</w:t>
      </w:r>
      <w:r w:rsidRPr="00F537EB">
        <w:tab/>
        <w:t xml:space="preserve">replace the C-RNTI with the temporary C-RNTI in the cell the UE has received the </w:t>
      </w:r>
      <w:r w:rsidRPr="00F537EB">
        <w:rPr>
          <w:i/>
        </w:rPr>
        <w:t>RRCRelease</w:t>
      </w:r>
      <w:r w:rsidRPr="00F537EB">
        <w:t xml:space="preserve"> message;</w:t>
      </w:r>
    </w:p>
    <w:p w14:paraId="5E4C758C" w14:textId="77777777" w:rsidR="00BA3E2B" w:rsidRPr="00F537EB" w:rsidRDefault="00BA3E2B" w:rsidP="00BA3E2B">
      <w:pPr>
        <w:pStyle w:val="B4"/>
      </w:pPr>
      <w:r w:rsidRPr="00F537EB">
        <w:t>4&gt;</w:t>
      </w:r>
      <w:r w:rsidRPr="00F537EB">
        <w:tab/>
        <w:t xml:space="preserve">replace the </w:t>
      </w:r>
      <w:r w:rsidRPr="00F537EB">
        <w:rPr>
          <w:i/>
        </w:rPr>
        <w:t>cellIdentity</w:t>
      </w:r>
      <w:r w:rsidRPr="00F537EB">
        <w:t xml:space="preserve"> with the </w:t>
      </w:r>
      <w:r w:rsidRPr="00F537EB">
        <w:rPr>
          <w:i/>
        </w:rPr>
        <w:t>cellIdentity</w:t>
      </w:r>
      <w:r w:rsidRPr="00F537EB">
        <w:t xml:space="preserve"> of the cell the UE has received the </w:t>
      </w:r>
      <w:r w:rsidRPr="00F537EB">
        <w:rPr>
          <w:i/>
        </w:rPr>
        <w:t>RRCRelease</w:t>
      </w:r>
      <w:r w:rsidRPr="00F537EB">
        <w:t xml:space="preserve"> message;</w:t>
      </w:r>
    </w:p>
    <w:p w14:paraId="36467099" w14:textId="77777777" w:rsidR="00BA3E2B" w:rsidRPr="00F537EB" w:rsidRDefault="00BA3E2B" w:rsidP="00BA3E2B">
      <w:pPr>
        <w:pStyle w:val="B4"/>
      </w:pPr>
      <w:r w:rsidRPr="00F537EB">
        <w:t>4&gt;</w:t>
      </w:r>
      <w:r w:rsidRPr="00F537EB">
        <w:tab/>
        <w:t>replace the physical cell identity</w:t>
      </w:r>
      <w:r w:rsidRPr="00F537EB">
        <w:rPr>
          <w:i/>
        </w:rPr>
        <w:t xml:space="preserve"> </w:t>
      </w:r>
      <w:r w:rsidRPr="00F537EB">
        <w:t xml:space="preserve">with the physical cell identity of the cell the UE has received the </w:t>
      </w:r>
      <w:r w:rsidRPr="00F537EB">
        <w:rPr>
          <w:i/>
        </w:rPr>
        <w:t>RRCRelease</w:t>
      </w:r>
      <w:r w:rsidRPr="00F537EB">
        <w:t xml:space="preserve"> message;</w:t>
      </w:r>
    </w:p>
    <w:p w14:paraId="475A7745" w14:textId="77777777" w:rsidR="00BA3E2B" w:rsidRPr="00F537EB" w:rsidRDefault="00BA3E2B" w:rsidP="00BA3E2B">
      <w:pPr>
        <w:pStyle w:val="B2"/>
      </w:pPr>
      <w:r w:rsidRPr="00F537EB">
        <w:t>2&gt;</w:t>
      </w:r>
      <w:r w:rsidRPr="00F537EB">
        <w:tab/>
        <w:t>else:</w:t>
      </w:r>
    </w:p>
    <w:p w14:paraId="749E7C29" w14:textId="77777777" w:rsidR="00BA3E2B" w:rsidRPr="00F537EB" w:rsidRDefault="00BA3E2B" w:rsidP="00BA3E2B">
      <w:pPr>
        <w:pStyle w:val="B3"/>
      </w:pPr>
      <w:r w:rsidRPr="00F537EB">
        <w:t>3&gt;</w:t>
      </w:r>
      <w:r w:rsidRPr="00F537EB">
        <w:tab/>
        <w:t>store in the UE Inactive AS Context the current K</w:t>
      </w:r>
      <w:r w:rsidRPr="00F537EB">
        <w:rPr>
          <w:vertAlign w:val="subscript"/>
        </w:rPr>
        <w:t>gNB</w:t>
      </w:r>
      <w:r w:rsidRPr="00F537EB">
        <w:t xml:space="preserve"> and K</w:t>
      </w:r>
      <w:r w:rsidRPr="00F537EB">
        <w:rPr>
          <w:vertAlign w:val="subscript"/>
        </w:rPr>
        <w:t xml:space="preserve">RRCint </w:t>
      </w:r>
      <w:r w:rsidRPr="00F537EB">
        <w:t xml:space="preserve">keys, the ROHC state, the stored QoS flow to DRB mapping rules, the C-RNTI used in the source PCell, the </w:t>
      </w:r>
      <w:r w:rsidRPr="00F537EB">
        <w:rPr>
          <w:i/>
        </w:rPr>
        <w:t>cellIdentity</w:t>
      </w:r>
      <w:r w:rsidRPr="00F537EB">
        <w:t xml:space="preserve"> and the physical cell identity of the source PCell, and all other parameters configured except for the ones within </w:t>
      </w:r>
      <w:r w:rsidRPr="00F537EB">
        <w:rPr>
          <w:i/>
        </w:rPr>
        <w:t>ReconfigurationWithSync</w:t>
      </w:r>
      <w:r w:rsidRPr="00F537EB">
        <w:t xml:space="preserve"> and </w:t>
      </w:r>
      <w:r w:rsidRPr="00F537EB">
        <w:rPr>
          <w:i/>
        </w:rPr>
        <w:t>servingCellConfigCommonSIB</w:t>
      </w:r>
      <w:r w:rsidRPr="00F537EB">
        <w:t>;</w:t>
      </w:r>
    </w:p>
    <w:p w14:paraId="7F0E38E3" w14:textId="77777777" w:rsidR="00BA3E2B" w:rsidRPr="00F537EB" w:rsidRDefault="00BA3E2B" w:rsidP="00BA3E2B">
      <w:pPr>
        <w:pStyle w:val="NO"/>
      </w:pPr>
      <w:r w:rsidRPr="00F537EB">
        <w:t>NOTE 2:</w:t>
      </w:r>
      <w:r w:rsidRPr="00F537EB">
        <w:tab/>
        <w:t>NR sidelink communication</w:t>
      </w:r>
      <w:r w:rsidRPr="00F537EB">
        <w:rPr>
          <w:kern w:val="2"/>
          <w:sz w:val="21"/>
          <w:szCs w:val="22"/>
          <w:lang w:eastAsia="zh-CN"/>
        </w:rPr>
        <w:t xml:space="preserve"> related configurations is not stored as </w:t>
      </w:r>
      <w:r w:rsidRPr="00F537EB">
        <w:t>UE Inactive AS Context</w:t>
      </w:r>
      <w:r w:rsidRPr="00F537EB">
        <w:rPr>
          <w:kern w:val="2"/>
          <w:sz w:val="21"/>
          <w:szCs w:val="22"/>
          <w:lang w:eastAsia="zh-CN"/>
        </w:rPr>
        <w:t xml:space="preserve">, when UE enters </w:t>
      </w:r>
      <w:r w:rsidRPr="00F537EB">
        <w:t>RRC_INACTIVE.</w:t>
      </w:r>
    </w:p>
    <w:p w14:paraId="5FA95061" w14:textId="77777777" w:rsidR="00BA3E2B" w:rsidRPr="00F537EB" w:rsidRDefault="00BA3E2B" w:rsidP="00BA3E2B">
      <w:pPr>
        <w:pStyle w:val="B2"/>
      </w:pPr>
      <w:r w:rsidRPr="00F537EB">
        <w:t>2&gt;</w:t>
      </w:r>
      <w:r w:rsidRPr="00F537EB">
        <w:tab/>
        <w:t>suspend all SRB(s) and DRB(s), except SRB0;</w:t>
      </w:r>
    </w:p>
    <w:p w14:paraId="7D7D7313" w14:textId="77777777" w:rsidR="00BA3E2B" w:rsidRPr="00F537EB" w:rsidRDefault="00BA3E2B" w:rsidP="00BA3E2B">
      <w:pPr>
        <w:pStyle w:val="B2"/>
      </w:pPr>
      <w:r w:rsidRPr="00F537EB">
        <w:t>2&gt;</w:t>
      </w:r>
      <w:r w:rsidRPr="00F537EB">
        <w:tab/>
        <w:t>indicate PDCP suspend to lower layers of all DRBs;</w:t>
      </w:r>
    </w:p>
    <w:p w14:paraId="50B497F0" w14:textId="77777777" w:rsidR="00BA3E2B" w:rsidRPr="00F537EB" w:rsidRDefault="00BA3E2B" w:rsidP="00BA3E2B">
      <w:pPr>
        <w:pStyle w:val="B2"/>
      </w:pPr>
      <w:r w:rsidRPr="00F537EB">
        <w:t>2&gt;</w:t>
      </w:r>
      <w:r w:rsidRPr="00F537EB">
        <w:tab/>
        <w:t xml:space="preserve">if the </w:t>
      </w:r>
      <w:r w:rsidRPr="00F537EB">
        <w:rPr>
          <w:i/>
        </w:rPr>
        <w:t>t380</w:t>
      </w:r>
      <w:r w:rsidRPr="00F537EB">
        <w:t xml:space="preserve"> is included:</w:t>
      </w:r>
    </w:p>
    <w:p w14:paraId="3B35ABBA" w14:textId="77777777" w:rsidR="00BA3E2B" w:rsidRPr="00F537EB" w:rsidRDefault="00BA3E2B" w:rsidP="00BA3E2B">
      <w:pPr>
        <w:pStyle w:val="B3"/>
      </w:pPr>
      <w:r w:rsidRPr="00F537EB">
        <w:t>3&gt;</w:t>
      </w:r>
      <w:r w:rsidRPr="00F537EB">
        <w:tab/>
        <w:t>start timer T380, with the timer value set to</w:t>
      </w:r>
      <w:r w:rsidRPr="00F537EB">
        <w:rPr>
          <w:i/>
        </w:rPr>
        <w:t xml:space="preserve"> t380</w:t>
      </w:r>
      <w:r w:rsidRPr="00F537EB">
        <w:t>;</w:t>
      </w:r>
    </w:p>
    <w:p w14:paraId="1509DABC" w14:textId="77777777" w:rsidR="00BA3E2B" w:rsidRPr="00F537EB" w:rsidRDefault="00BA3E2B" w:rsidP="00BA3E2B">
      <w:pPr>
        <w:pStyle w:val="B2"/>
      </w:pPr>
      <w:r w:rsidRPr="00F537EB">
        <w:t>2&gt;</w:t>
      </w:r>
      <w:r w:rsidRPr="00F537EB">
        <w:tab/>
        <w:t xml:space="preserve">if the </w:t>
      </w:r>
      <w:r w:rsidRPr="00F537EB">
        <w:rPr>
          <w:i/>
        </w:rPr>
        <w:t>RRCRelease</w:t>
      </w:r>
      <w:r w:rsidRPr="00F537EB">
        <w:t xml:space="preserve"> message is including the </w:t>
      </w:r>
      <w:r w:rsidRPr="00F537EB">
        <w:rPr>
          <w:i/>
        </w:rPr>
        <w:t>waitTime</w:t>
      </w:r>
      <w:r w:rsidRPr="00F537EB">
        <w:t>:</w:t>
      </w:r>
    </w:p>
    <w:p w14:paraId="361921CF" w14:textId="77777777" w:rsidR="00BA3E2B" w:rsidRPr="00F537EB" w:rsidRDefault="00BA3E2B" w:rsidP="00BA3E2B">
      <w:pPr>
        <w:pStyle w:val="B3"/>
      </w:pPr>
      <w:r w:rsidRPr="00F537EB">
        <w:t>3&gt;</w:t>
      </w:r>
      <w:r w:rsidRPr="00F537EB">
        <w:tab/>
        <w:t xml:space="preserve">start timer T302 with the value set to the </w:t>
      </w:r>
      <w:r w:rsidRPr="00F537EB">
        <w:rPr>
          <w:i/>
        </w:rPr>
        <w:t>waitTime</w:t>
      </w:r>
      <w:r w:rsidRPr="00F537EB">
        <w:t>;</w:t>
      </w:r>
    </w:p>
    <w:p w14:paraId="7D32CEEC" w14:textId="77777777" w:rsidR="00BA3E2B" w:rsidRPr="00F537EB" w:rsidRDefault="00BA3E2B" w:rsidP="00BA3E2B">
      <w:pPr>
        <w:pStyle w:val="B3"/>
      </w:pPr>
      <w:r w:rsidRPr="00F537EB">
        <w:t>3&gt;</w:t>
      </w:r>
      <w:r w:rsidRPr="00F537EB">
        <w:tab/>
        <w:t>inform upper layers that access barring is applicable for all access categories except categories '0' and '2';</w:t>
      </w:r>
    </w:p>
    <w:p w14:paraId="213933F0" w14:textId="77777777" w:rsidR="00BA3E2B" w:rsidRPr="00F537EB" w:rsidRDefault="00BA3E2B" w:rsidP="00BA3E2B">
      <w:pPr>
        <w:pStyle w:val="B2"/>
      </w:pPr>
      <w:r w:rsidRPr="00F537EB">
        <w:t>2&gt;</w:t>
      </w:r>
      <w:r w:rsidRPr="00F537EB">
        <w:tab/>
        <w:t>if T390 is running:</w:t>
      </w:r>
    </w:p>
    <w:p w14:paraId="2A8A4FF0" w14:textId="77777777" w:rsidR="00BA3E2B" w:rsidRPr="00F537EB" w:rsidRDefault="00BA3E2B" w:rsidP="00BA3E2B">
      <w:pPr>
        <w:pStyle w:val="B3"/>
      </w:pPr>
      <w:r w:rsidRPr="00F537EB">
        <w:t>3&gt;</w:t>
      </w:r>
      <w:r w:rsidRPr="00F537EB">
        <w:tab/>
        <w:t>stop timer T390 for all access categories;</w:t>
      </w:r>
    </w:p>
    <w:p w14:paraId="1729642F" w14:textId="77777777" w:rsidR="00BA3E2B" w:rsidRPr="00F537EB" w:rsidRDefault="00BA3E2B" w:rsidP="00BA3E2B">
      <w:pPr>
        <w:pStyle w:val="B3"/>
      </w:pPr>
      <w:r w:rsidRPr="00F537EB">
        <w:lastRenderedPageBreak/>
        <w:t>3&gt;</w:t>
      </w:r>
      <w:r w:rsidRPr="00F537EB">
        <w:tab/>
        <w:t>perform the actions as specified in 5.3.14.4;</w:t>
      </w:r>
    </w:p>
    <w:p w14:paraId="29F5292E" w14:textId="77777777" w:rsidR="00BA3E2B" w:rsidRPr="00F537EB" w:rsidRDefault="00BA3E2B" w:rsidP="00BA3E2B">
      <w:pPr>
        <w:pStyle w:val="B2"/>
      </w:pPr>
      <w:r w:rsidRPr="00F537EB">
        <w:t>2&gt;</w:t>
      </w:r>
      <w:r w:rsidRPr="00F537EB">
        <w:tab/>
        <w:t>indicate the suspension of the RRC connection to upper layers;</w:t>
      </w:r>
    </w:p>
    <w:p w14:paraId="3D3995D7" w14:textId="77777777" w:rsidR="00BA3E2B" w:rsidRPr="00F537EB" w:rsidRDefault="00BA3E2B" w:rsidP="00BA3E2B">
      <w:pPr>
        <w:pStyle w:val="B2"/>
      </w:pPr>
      <w:r w:rsidRPr="00F537EB">
        <w:t>2&gt;</w:t>
      </w:r>
      <w:r w:rsidRPr="00F537EB">
        <w:tab/>
        <w:t>enter RRC_INACTIVE and perform cell selection as specified in TS 38.304 [20];</w:t>
      </w:r>
    </w:p>
    <w:p w14:paraId="6536218F" w14:textId="77777777" w:rsidR="00BA3E2B" w:rsidRPr="00F537EB" w:rsidRDefault="00BA3E2B" w:rsidP="00BA3E2B">
      <w:pPr>
        <w:pStyle w:val="EditorsNote"/>
        <w:rPr>
          <w:color w:val="auto"/>
        </w:rPr>
      </w:pPr>
      <w:r w:rsidRPr="00F537EB">
        <w:rPr>
          <w:color w:val="auto"/>
        </w:rPr>
        <w:t>Editor's note: It is FFS if IAB node supports INACTIVE mode and if so, if there is a need for the BAP entity to be released/suspended on transition to INACTIVE mode.</w:t>
      </w:r>
    </w:p>
    <w:p w14:paraId="68B25D96" w14:textId="77777777" w:rsidR="00BA3E2B" w:rsidRPr="00F537EB" w:rsidRDefault="00BA3E2B" w:rsidP="00BA3E2B">
      <w:pPr>
        <w:pStyle w:val="B1"/>
      </w:pPr>
      <w:r w:rsidRPr="00F537EB">
        <w:t>1&gt;</w:t>
      </w:r>
      <w:r w:rsidRPr="00F537EB">
        <w:tab/>
        <w:t>else</w:t>
      </w:r>
    </w:p>
    <w:p w14:paraId="1DBD4040" w14:textId="77777777" w:rsidR="00BA3E2B" w:rsidRPr="00F537EB" w:rsidRDefault="00BA3E2B" w:rsidP="00BA3E2B">
      <w:pPr>
        <w:pStyle w:val="B2"/>
      </w:pPr>
      <w:r w:rsidRPr="00F537EB">
        <w:t>2&gt;</w:t>
      </w:r>
      <w:r w:rsidRPr="00F537EB">
        <w:tab/>
        <w:t>perform the actions upon going to RRC_IDLE as specified in 5.3.11, with the release cause 'other'.</w:t>
      </w:r>
    </w:p>
    <w:bookmarkEnd w:id="140"/>
    <w:bookmarkEnd w:id="141"/>
    <w:p w14:paraId="0B5943CD" w14:textId="77777777" w:rsidR="00D025A3" w:rsidRPr="002824D8" w:rsidRDefault="00D025A3" w:rsidP="00D025A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4700A734" w14:textId="77777777" w:rsidR="00BA3E2B" w:rsidRPr="00F537EB" w:rsidRDefault="00BA3E2B" w:rsidP="00BA3E2B">
      <w:pPr>
        <w:pStyle w:val="Heading4"/>
      </w:pPr>
      <w:bookmarkStart w:id="205" w:name="_Toc36756785"/>
      <w:bookmarkStart w:id="206" w:name="_Toc36836326"/>
      <w:bookmarkStart w:id="207" w:name="_Toc36843303"/>
      <w:bookmarkStart w:id="208" w:name="_Toc37067592"/>
      <w:bookmarkStart w:id="209" w:name="_Toc20425785"/>
      <w:bookmarkStart w:id="210" w:name="_Toc29321181"/>
      <w:r w:rsidRPr="00F537EB">
        <w:t>5.4.3.3</w:t>
      </w:r>
      <w:r w:rsidRPr="00F537EB">
        <w:tab/>
        <w:t xml:space="preserve">Reception of the </w:t>
      </w:r>
      <w:r w:rsidRPr="00F537EB">
        <w:rPr>
          <w:i/>
        </w:rPr>
        <w:t>MobilityFromNRCommand</w:t>
      </w:r>
      <w:r w:rsidRPr="00F537EB">
        <w:t xml:space="preserve"> by the UE</w:t>
      </w:r>
      <w:bookmarkEnd w:id="205"/>
      <w:bookmarkEnd w:id="206"/>
      <w:bookmarkEnd w:id="207"/>
      <w:bookmarkEnd w:id="208"/>
    </w:p>
    <w:p w14:paraId="7F1B530F" w14:textId="77777777" w:rsidR="00BA3E2B" w:rsidRPr="00F537EB" w:rsidRDefault="00BA3E2B" w:rsidP="00BA3E2B">
      <w:r w:rsidRPr="00F537EB">
        <w:t>The UE shall:</w:t>
      </w:r>
    </w:p>
    <w:p w14:paraId="564E74D0" w14:textId="77777777" w:rsidR="00BA3E2B" w:rsidRPr="00F537EB" w:rsidRDefault="00BA3E2B" w:rsidP="00BA3E2B">
      <w:pPr>
        <w:pStyle w:val="B1"/>
        <w:rPr>
          <w:rFonts w:eastAsia="DengXian"/>
          <w:lang w:eastAsia="zh-TW"/>
        </w:rPr>
      </w:pPr>
      <w:r w:rsidRPr="00F537EB">
        <w:rPr>
          <w:rFonts w:eastAsia="DengXian"/>
          <w:lang w:eastAsia="zh-TW"/>
        </w:rPr>
        <w:t>1&gt;</w:t>
      </w:r>
      <w:r w:rsidRPr="00F537EB">
        <w:rPr>
          <w:rFonts w:eastAsia="DengXian"/>
          <w:lang w:eastAsia="zh-TW"/>
        </w:rPr>
        <w:tab/>
        <w:t>if T390 is running:</w:t>
      </w:r>
    </w:p>
    <w:p w14:paraId="1AE42DE6" w14:textId="77777777" w:rsidR="00BA3E2B" w:rsidRPr="00F537EB" w:rsidRDefault="00BA3E2B" w:rsidP="00BA3E2B">
      <w:pPr>
        <w:pStyle w:val="B2"/>
        <w:rPr>
          <w:rFonts w:eastAsia="DengXian"/>
        </w:rPr>
      </w:pPr>
      <w:r w:rsidRPr="00F537EB">
        <w:rPr>
          <w:rFonts w:eastAsia="DengXian"/>
        </w:rPr>
        <w:t>2&gt;</w:t>
      </w:r>
      <w:r w:rsidRPr="00F537EB">
        <w:rPr>
          <w:rFonts w:eastAsia="DengXian"/>
        </w:rPr>
        <w:tab/>
        <w:t>stop timer T390 for all access categories;</w:t>
      </w:r>
    </w:p>
    <w:p w14:paraId="3EC19E55" w14:textId="77777777" w:rsidR="00BA3E2B" w:rsidRPr="00F537EB" w:rsidRDefault="00BA3E2B" w:rsidP="00BA3E2B">
      <w:pPr>
        <w:pStyle w:val="B2"/>
        <w:rPr>
          <w:rFonts w:eastAsia="DengXian"/>
        </w:rPr>
      </w:pPr>
      <w:r w:rsidRPr="00F537EB">
        <w:rPr>
          <w:rFonts w:eastAsia="DengXian"/>
        </w:rPr>
        <w:t>2&gt;</w:t>
      </w:r>
      <w:r w:rsidRPr="00F537EB">
        <w:rPr>
          <w:rFonts w:eastAsia="DengXian"/>
        </w:rPr>
        <w:tab/>
        <w:t>perform the actions as specified in 5.3.14.4;</w:t>
      </w:r>
    </w:p>
    <w:p w14:paraId="24E3EB30" w14:textId="77777777" w:rsidR="00BA3E2B" w:rsidRPr="00F537EB" w:rsidRDefault="00BA3E2B" w:rsidP="00BA3E2B">
      <w:pPr>
        <w:pStyle w:val="B1"/>
        <w:rPr>
          <w:rFonts w:eastAsia="DengXian"/>
          <w:lang w:eastAsia="zh-TW"/>
        </w:rPr>
      </w:pPr>
      <w:r w:rsidRPr="00F537EB">
        <w:rPr>
          <w:rFonts w:eastAsia="DengXian"/>
          <w:lang w:eastAsia="zh-TW"/>
        </w:rPr>
        <w:t>1&gt;</w:t>
      </w:r>
      <w:r w:rsidRPr="00F537EB">
        <w:rPr>
          <w:rFonts w:eastAsia="DengXian"/>
          <w:lang w:eastAsia="zh-TW"/>
        </w:rPr>
        <w:tab/>
        <w:t xml:space="preserve">if the </w:t>
      </w:r>
      <w:r w:rsidRPr="00F537EB">
        <w:rPr>
          <w:rFonts w:eastAsia="DengXian"/>
          <w:i/>
          <w:lang w:eastAsia="zh-TW"/>
        </w:rPr>
        <w:t>targetRAT-Type</w:t>
      </w:r>
      <w:r w:rsidRPr="00F537EB">
        <w:rPr>
          <w:rFonts w:eastAsia="DengXian"/>
          <w:lang w:eastAsia="zh-TW"/>
        </w:rPr>
        <w:t xml:space="preserve"> is set to </w:t>
      </w:r>
      <w:r w:rsidRPr="00F537EB">
        <w:rPr>
          <w:rFonts w:eastAsia="DengXian"/>
          <w:i/>
          <w:lang w:eastAsia="zh-TW"/>
        </w:rPr>
        <w:t>eutra</w:t>
      </w:r>
      <w:r w:rsidRPr="00F537EB">
        <w:rPr>
          <w:rFonts w:eastAsia="DengXian"/>
          <w:lang w:eastAsia="zh-TW"/>
        </w:rPr>
        <w:t>:</w:t>
      </w:r>
    </w:p>
    <w:p w14:paraId="56C24EC7" w14:textId="77777777" w:rsidR="00BA3E2B" w:rsidRPr="00F537EB" w:rsidRDefault="00BA3E2B" w:rsidP="00BA3E2B">
      <w:pPr>
        <w:pStyle w:val="B2"/>
        <w:rPr>
          <w:rFonts w:eastAsia="DengXian"/>
          <w:lang w:eastAsia="zh-TW"/>
        </w:rPr>
      </w:pPr>
      <w:r w:rsidRPr="00F537EB">
        <w:rPr>
          <w:rFonts w:eastAsia="DengXian"/>
          <w:lang w:eastAsia="zh-TW"/>
        </w:rPr>
        <w:t>2&gt;</w:t>
      </w:r>
      <w:r w:rsidRPr="00F537EB">
        <w:rPr>
          <w:rFonts w:eastAsia="DengXian"/>
          <w:lang w:eastAsia="zh-TW"/>
        </w:rPr>
        <w:tab/>
        <w:t>consider inter-RAT mobility as initiated towards E-UTRA;</w:t>
      </w:r>
    </w:p>
    <w:p w14:paraId="775506ED" w14:textId="77777777" w:rsidR="00BA3E2B" w:rsidRPr="00F537EB" w:rsidRDefault="00BA3E2B" w:rsidP="00BA3E2B">
      <w:pPr>
        <w:pStyle w:val="B2"/>
        <w:rPr>
          <w:rFonts w:eastAsia="DengXian"/>
          <w:lang w:eastAsia="zh-TW"/>
        </w:rPr>
      </w:pPr>
      <w:r w:rsidRPr="00F537EB">
        <w:rPr>
          <w:rFonts w:eastAsia="DengXian"/>
          <w:lang w:eastAsia="zh-TW"/>
        </w:rPr>
        <w:t>2&gt;</w:t>
      </w:r>
      <w:r w:rsidRPr="00F537EB">
        <w:rPr>
          <w:rFonts w:eastAsia="DengXian"/>
          <w:lang w:eastAsia="zh-TW"/>
        </w:rPr>
        <w:tab/>
        <w:t xml:space="preserve">forward the </w:t>
      </w:r>
      <w:r w:rsidRPr="00F537EB">
        <w:rPr>
          <w:rFonts w:eastAsia="DengXian"/>
          <w:i/>
          <w:lang w:eastAsia="zh-TW"/>
        </w:rPr>
        <w:t>nas-SecurityParamFromNR</w:t>
      </w:r>
      <w:r w:rsidRPr="00F537EB">
        <w:rPr>
          <w:rFonts w:eastAsia="DengXian"/>
          <w:lang w:eastAsia="zh-TW"/>
        </w:rPr>
        <w:t xml:space="preserve"> to the upper layers, if included;</w:t>
      </w:r>
    </w:p>
    <w:p w14:paraId="13F79BC0" w14:textId="77777777" w:rsidR="00BA3E2B" w:rsidRPr="00F537EB" w:rsidRDefault="00BA3E2B" w:rsidP="00BA3E2B">
      <w:pPr>
        <w:pStyle w:val="B1"/>
        <w:rPr>
          <w:rFonts w:eastAsia="DengXian"/>
        </w:rPr>
      </w:pPr>
      <w:r w:rsidRPr="00F537EB">
        <w:rPr>
          <w:rFonts w:eastAsia="DengXian"/>
        </w:rPr>
        <w:t>1&gt;</w:t>
      </w:r>
      <w:r w:rsidRPr="00F537EB">
        <w:rPr>
          <w:rFonts w:eastAsia="DengXian"/>
        </w:rPr>
        <w:tab/>
        <w:t xml:space="preserve">else if the </w:t>
      </w:r>
      <w:r w:rsidRPr="00F537EB">
        <w:rPr>
          <w:rFonts w:eastAsia="DengXian"/>
          <w:i/>
        </w:rPr>
        <w:t>targetRAT-Type</w:t>
      </w:r>
      <w:r w:rsidRPr="00F537EB">
        <w:rPr>
          <w:rFonts w:eastAsia="DengXian"/>
        </w:rPr>
        <w:t xml:space="preserve"> is set to </w:t>
      </w:r>
      <w:r w:rsidRPr="00F537EB">
        <w:rPr>
          <w:rFonts w:eastAsia="DengXian"/>
          <w:i/>
        </w:rPr>
        <w:t>utra-fdd</w:t>
      </w:r>
      <w:r w:rsidRPr="00F537EB">
        <w:rPr>
          <w:rFonts w:eastAsia="DengXian"/>
        </w:rPr>
        <w:t>:</w:t>
      </w:r>
    </w:p>
    <w:p w14:paraId="1D1ECCB9" w14:textId="77777777" w:rsidR="00BA3E2B" w:rsidRPr="00F537EB" w:rsidRDefault="00BA3E2B" w:rsidP="00BA3E2B">
      <w:pPr>
        <w:pStyle w:val="B2"/>
        <w:rPr>
          <w:rFonts w:eastAsia="DengXian"/>
        </w:rPr>
      </w:pPr>
      <w:r w:rsidRPr="00F537EB">
        <w:rPr>
          <w:rFonts w:eastAsia="DengXian"/>
        </w:rPr>
        <w:t>2&gt;</w:t>
      </w:r>
      <w:r w:rsidRPr="00F537EB">
        <w:rPr>
          <w:rFonts w:eastAsia="DengXian"/>
        </w:rPr>
        <w:tab/>
        <w:t>consider inter-RAT mobility as initiated towards UTRA-FDD;</w:t>
      </w:r>
    </w:p>
    <w:p w14:paraId="41A0A2FC" w14:textId="77777777" w:rsidR="00BA3E2B" w:rsidRPr="00F537EB" w:rsidRDefault="00BA3E2B" w:rsidP="00BA3E2B">
      <w:pPr>
        <w:pStyle w:val="B2"/>
        <w:rPr>
          <w:rFonts w:eastAsia="DengXian"/>
          <w:lang w:eastAsia="zh-TW"/>
        </w:rPr>
      </w:pPr>
      <w:r w:rsidRPr="00F537EB">
        <w:rPr>
          <w:rFonts w:eastAsia="DengXian"/>
        </w:rPr>
        <w:t>2&gt;</w:t>
      </w:r>
      <w:r w:rsidRPr="00F537EB">
        <w:rPr>
          <w:rFonts w:eastAsia="DengXian"/>
        </w:rPr>
        <w:tab/>
        <w:t xml:space="preserve">forward the </w:t>
      </w:r>
      <w:r w:rsidRPr="00F537EB">
        <w:rPr>
          <w:rFonts w:eastAsia="DengXian"/>
          <w:i/>
        </w:rPr>
        <w:t>nas-SecurityParamFromNR</w:t>
      </w:r>
      <w:r w:rsidRPr="00F537EB">
        <w:rPr>
          <w:rFonts w:eastAsia="DengXian"/>
        </w:rPr>
        <w:t xml:space="preserve"> to the upper layers, if included;</w:t>
      </w:r>
    </w:p>
    <w:p w14:paraId="4A9965DA" w14:textId="77777777" w:rsidR="00BA3E2B" w:rsidRPr="00F537EB" w:rsidRDefault="00BA3E2B" w:rsidP="00BA3E2B">
      <w:pPr>
        <w:pStyle w:val="B1"/>
      </w:pPr>
      <w:r w:rsidRPr="00F537EB">
        <w:rPr>
          <w:rFonts w:eastAsia="DengXian"/>
        </w:rPr>
        <w:t>1&gt;</w:t>
      </w:r>
      <w:r w:rsidRPr="00F537EB">
        <w:rPr>
          <w:rFonts w:eastAsia="DengXian"/>
        </w:rPr>
        <w:tab/>
        <w:t>access the target cell indicated in the inter-RAT message in accordance with the specifications of the target RAT.</w:t>
      </w:r>
    </w:p>
    <w:p w14:paraId="1D859F20" w14:textId="4DB36973" w:rsidR="00BA3E2B" w:rsidRPr="00D025A3" w:rsidRDefault="00BA3E2B" w:rsidP="00BA3E2B">
      <w:pPr>
        <w:pStyle w:val="NO"/>
        <w:rPr>
          <w:ins w:id="211" w:author="Author"/>
        </w:rPr>
      </w:pPr>
      <w:ins w:id="212" w:author="Author">
        <w:r w:rsidRPr="00BA3E2B">
          <w:t xml:space="preserve">NOTE: </w:t>
        </w:r>
        <w:r w:rsidRPr="00BA3E2B">
          <w:tab/>
          <w:t xml:space="preserve">The UE behaviour </w:t>
        </w:r>
        <w:r w:rsidR="00D16D02" w:rsidRPr="00BA3E2B">
          <w:t xml:space="preserve">is unspecified </w:t>
        </w:r>
        <w:r w:rsidRPr="00BA3E2B">
          <w:t xml:space="preserve">at the reception of </w:t>
        </w:r>
        <w:r w:rsidRPr="00BA3E2B">
          <w:rPr>
            <w:i/>
            <w:iCs/>
          </w:rPr>
          <w:t>MobilityFromNRCommand</w:t>
        </w:r>
        <w:r w:rsidRPr="00BA3E2B">
          <w:t xml:space="preserve"> when </w:t>
        </w:r>
        <w:r w:rsidR="00D16D02" w:rsidRPr="00D16D02">
          <w:t>a DAPS PDCP entity is configured for any DRB</w:t>
        </w:r>
        <w:r>
          <w:t>.</w:t>
        </w:r>
      </w:ins>
    </w:p>
    <w:bookmarkEnd w:id="209"/>
    <w:bookmarkEnd w:id="210"/>
    <w:p w14:paraId="087C50EB" w14:textId="07E7337A" w:rsidR="002824D8" w:rsidRDefault="007101EB" w:rsidP="007101E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sectPr w:rsidR="002824D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1BD8A" w14:textId="77777777" w:rsidR="00BA3E2B" w:rsidRDefault="00BA3E2B">
      <w:r>
        <w:separator/>
      </w:r>
    </w:p>
  </w:endnote>
  <w:endnote w:type="continuationSeparator" w:id="0">
    <w:p w14:paraId="5C16ED9B" w14:textId="77777777" w:rsidR="00BA3E2B" w:rsidRDefault="00BA3E2B">
      <w:r>
        <w:continuationSeparator/>
      </w:r>
    </w:p>
  </w:endnote>
  <w:endnote w:type="continuationNotice" w:id="1">
    <w:p w14:paraId="61E7E7E9" w14:textId="77777777" w:rsidR="00BA3E2B" w:rsidRDefault="00BA3E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163F0" w14:textId="77777777" w:rsidR="00BA3E2B" w:rsidRDefault="00BA3E2B">
      <w:r>
        <w:separator/>
      </w:r>
    </w:p>
  </w:footnote>
  <w:footnote w:type="continuationSeparator" w:id="0">
    <w:p w14:paraId="0483E1B2" w14:textId="77777777" w:rsidR="00BA3E2B" w:rsidRDefault="00BA3E2B">
      <w:r>
        <w:continuationSeparator/>
      </w:r>
    </w:p>
  </w:footnote>
  <w:footnote w:type="continuationNotice" w:id="1">
    <w:p w14:paraId="1A11CB31" w14:textId="77777777" w:rsidR="00BA3E2B" w:rsidRDefault="00BA3E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C5F0E15"/>
    <w:multiLevelType w:val="hybridMultilevel"/>
    <w:tmpl w:val="E550B0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9216C2"/>
    <w:multiLevelType w:val="hybridMultilevel"/>
    <w:tmpl w:val="8564BFF0"/>
    <w:lvl w:ilvl="0" w:tplc="C0ECD1A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B572DC"/>
    <w:multiLevelType w:val="hybridMultilevel"/>
    <w:tmpl w:val="A6BAD6DA"/>
    <w:lvl w:ilvl="0" w:tplc="C0ECD1A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94B0FA8"/>
    <w:multiLevelType w:val="hybridMultilevel"/>
    <w:tmpl w:val="9B2A26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5"/>
  </w:num>
  <w:num w:numId="2">
    <w:abstractNumId w:val="27"/>
  </w:num>
  <w:num w:numId="3">
    <w:abstractNumId w:val="21"/>
  </w:num>
  <w:num w:numId="4">
    <w:abstractNumId w:val="22"/>
  </w:num>
  <w:num w:numId="5">
    <w:abstractNumId w:val="17"/>
  </w:num>
  <w:num w:numId="6">
    <w:abstractNumId w:val="24"/>
  </w:num>
  <w:num w:numId="7">
    <w:abstractNumId w:val="31"/>
  </w:num>
  <w:num w:numId="8">
    <w:abstractNumId w:val="18"/>
  </w:num>
  <w:num w:numId="9">
    <w:abstractNumId w:val="15"/>
  </w:num>
  <w:num w:numId="10">
    <w:abstractNumId w:val="3"/>
  </w:num>
  <w:num w:numId="11">
    <w:abstractNumId w:val="2"/>
  </w:num>
  <w:num w:numId="12">
    <w:abstractNumId w:val="1"/>
  </w:num>
  <w:num w:numId="13">
    <w:abstractNumId w:val="29"/>
  </w:num>
  <w:num w:numId="14">
    <w:abstractNumId w:val="30"/>
  </w:num>
  <w:num w:numId="15">
    <w:abstractNumId w:val="23"/>
  </w:num>
  <w:num w:numId="16">
    <w:abstractNumId w:val="32"/>
  </w:num>
  <w:num w:numId="17">
    <w:abstractNumId w:val="11"/>
  </w:num>
  <w:num w:numId="18">
    <w:abstractNumId w:val="13"/>
  </w:num>
  <w:num w:numId="19">
    <w:abstractNumId w:val="7"/>
  </w:num>
  <w:num w:numId="20">
    <w:abstractNumId w:val="38"/>
  </w:num>
  <w:num w:numId="21">
    <w:abstractNumId w:val="19"/>
  </w:num>
  <w:num w:numId="22">
    <w:abstractNumId w:val="35"/>
  </w:num>
  <w:num w:numId="23">
    <w:abstractNumId w:val="26"/>
  </w:num>
  <w:num w:numId="24">
    <w:abstractNumId w:val="20"/>
  </w:num>
  <w:num w:numId="25">
    <w:abstractNumId w:val="14"/>
  </w:num>
  <w:num w:numId="26">
    <w:abstractNumId w:val="9"/>
  </w:num>
  <w:num w:numId="27">
    <w:abstractNumId w:val="33"/>
  </w:num>
  <w:num w:numId="28">
    <w:abstractNumId w:val="10"/>
  </w:num>
  <w:num w:numId="29">
    <w:abstractNumId w:val="4"/>
  </w:num>
  <w:num w:numId="30">
    <w:abstractNumId w:val="16"/>
  </w:num>
  <w:num w:numId="31">
    <w:abstractNumId w:val="6"/>
  </w:num>
  <w:num w:numId="32">
    <w:abstractNumId w:val="12"/>
  </w:num>
  <w:num w:numId="33">
    <w:abstractNumId w:val="8"/>
  </w:num>
  <w:num w:numId="34">
    <w:abstractNumId w:val="34"/>
  </w:num>
  <w:num w:numId="35">
    <w:abstractNumId w:val="37"/>
  </w:num>
  <w:num w:numId="36">
    <w:abstractNumId w:val="0"/>
    <w:lvlOverride w:ilvl="0">
      <w:startOverride w:val="1"/>
    </w:lvlOverride>
  </w:num>
  <w:num w:numId="37">
    <w:abstractNumId w:val="36"/>
  </w:num>
  <w:num w:numId="38">
    <w:abstractNumId w:val="25"/>
  </w:num>
  <w:num w:numId="3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9F4"/>
    <w:rsid w:val="000006E1"/>
    <w:rsid w:val="00002A37"/>
    <w:rsid w:val="0000564C"/>
    <w:rsid w:val="00006446"/>
    <w:rsid w:val="000065EB"/>
    <w:rsid w:val="00006896"/>
    <w:rsid w:val="00007CDC"/>
    <w:rsid w:val="00011B28"/>
    <w:rsid w:val="00015D15"/>
    <w:rsid w:val="00023382"/>
    <w:rsid w:val="0002564D"/>
    <w:rsid w:val="00025ECA"/>
    <w:rsid w:val="000325B8"/>
    <w:rsid w:val="00034C15"/>
    <w:rsid w:val="00035D4B"/>
    <w:rsid w:val="00036BA1"/>
    <w:rsid w:val="000422E2"/>
    <w:rsid w:val="00042F22"/>
    <w:rsid w:val="000444EF"/>
    <w:rsid w:val="0004778D"/>
    <w:rsid w:val="00052A07"/>
    <w:rsid w:val="000534E3"/>
    <w:rsid w:val="0005606A"/>
    <w:rsid w:val="00057117"/>
    <w:rsid w:val="000616E7"/>
    <w:rsid w:val="00061920"/>
    <w:rsid w:val="00061B72"/>
    <w:rsid w:val="00062FF2"/>
    <w:rsid w:val="000643F9"/>
    <w:rsid w:val="0006487E"/>
    <w:rsid w:val="00065E1A"/>
    <w:rsid w:val="00066123"/>
    <w:rsid w:val="0006716A"/>
    <w:rsid w:val="000718C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434"/>
    <w:rsid w:val="000B2719"/>
    <w:rsid w:val="000B3A8F"/>
    <w:rsid w:val="000B4AB9"/>
    <w:rsid w:val="000B58C3"/>
    <w:rsid w:val="000B61E9"/>
    <w:rsid w:val="000C165A"/>
    <w:rsid w:val="000C2622"/>
    <w:rsid w:val="000C2E19"/>
    <w:rsid w:val="000D0D07"/>
    <w:rsid w:val="000D17D0"/>
    <w:rsid w:val="000D26A7"/>
    <w:rsid w:val="000D4797"/>
    <w:rsid w:val="000E0527"/>
    <w:rsid w:val="000E1E92"/>
    <w:rsid w:val="000E2AFD"/>
    <w:rsid w:val="000F06D6"/>
    <w:rsid w:val="000F0EB1"/>
    <w:rsid w:val="000F1106"/>
    <w:rsid w:val="000F3BE9"/>
    <w:rsid w:val="000F3F6C"/>
    <w:rsid w:val="000F6DF3"/>
    <w:rsid w:val="001005FF"/>
    <w:rsid w:val="001062FB"/>
    <w:rsid w:val="001063E6"/>
    <w:rsid w:val="00113AFF"/>
    <w:rsid w:val="00113CF4"/>
    <w:rsid w:val="001153EA"/>
    <w:rsid w:val="00115643"/>
    <w:rsid w:val="00116765"/>
    <w:rsid w:val="001219F5"/>
    <w:rsid w:val="00121A20"/>
    <w:rsid w:val="0012377F"/>
    <w:rsid w:val="00124314"/>
    <w:rsid w:val="00126758"/>
    <w:rsid w:val="00126B4A"/>
    <w:rsid w:val="00131521"/>
    <w:rsid w:val="00132FD0"/>
    <w:rsid w:val="001344C0"/>
    <w:rsid w:val="001346FA"/>
    <w:rsid w:val="00135252"/>
    <w:rsid w:val="00137AB5"/>
    <w:rsid w:val="00137F0B"/>
    <w:rsid w:val="00151E23"/>
    <w:rsid w:val="001526E0"/>
    <w:rsid w:val="001551B5"/>
    <w:rsid w:val="001659C1"/>
    <w:rsid w:val="00173A8E"/>
    <w:rsid w:val="0017502C"/>
    <w:rsid w:val="001777D5"/>
    <w:rsid w:val="0018143F"/>
    <w:rsid w:val="00181FF8"/>
    <w:rsid w:val="00186C24"/>
    <w:rsid w:val="00190AC1"/>
    <w:rsid w:val="0019341A"/>
    <w:rsid w:val="00197DF9"/>
    <w:rsid w:val="001A1987"/>
    <w:rsid w:val="001A2564"/>
    <w:rsid w:val="001A6173"/>
    <w:rsid w:val="001A6CBA"/>
    <w:rsid w:val="001B0D97"/>
    <w:rsid w:val="001B1CBE"/>
    <w:rsid w:val="001B5A5D"/>
    <w:rsid w:val="001C1CE5"/>
    <w:rsid w:val="001C3D2A"/>
    <w:rsid w:val="001C62BE"/>
    <w:rsid w:val="001C698E"/>
    <w:rsid w:val="001D2045"/>
    <w:rsid w:val="001D51A6"/>
    <w:rsid w:val="001D51BA"/>
    <w:rsid w:val="001D53E7"/>
    <w:rsid w:val="001D6342"/>
    <w:rsid w:val="001D6D53"/>
    <w:rsid w:val="001E58E2"/>
    <w:rsid w:val="001E7AED"/>
    <w:rsid w:val="001F3916"/>
    <w:rsid w:val="001F54C5"/>
    <w:rsid w:val="001F662C"/>
    <w:rsid w:val="001F7074"/>
    <w:rsid w:val="001F7A0F"/>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27484"/>
    <w:rsid w:val="00230765"/>
    <w:rsid w:val="00230D18"/>
    <w:rsid w:val="002319E4"/>
    <w:rsid w:val="00235632"/>
    <w:rsid w:val="00235872"/>
    <w:rsid w:val="00237CB9"/>
    <w:rsid w:val="00241559"/>
    <w:rsid w:val="002435B3"/>
    <w:rsid w:val="002458EB"/>
    <w:rsid w:val="002500C8"/>
    <w:rsid w:val="00257543"/>
    <w:rsid w:val="002617E7"/>
    <w:rsid w:val="0026269E"/>
    <w:rsid w:val="00264228"/>
    <w:rsid w:val="00264334"/>
    <w:rsid w:val="0026473E"/>
    <w:rsid w:val="002651A3"/>
    <w:rsid w:val="00266214"/>
    <w:rsid w:val="00267C83"/>
    <w:rsid w:val="0027144F"/>
    <w:rsid w:val="00271813"/>
    <w:rsid w:val="00271F3A"/>
    <w:rsid w:val="00272379"/>
    <w:rsid w:val="00273278"/>
    <w:rsid w:val="002737F4"/>
    <w:rsid w:val="002805F5"/>
    <w:rsid w:val="00280751"/>
    <w:rsid w:val="002824D8"/>
    <w:rsid w:val="0028280A"/>
    <w:rsid w:val="00284773"/>
    <w:rsid w:val="00285B0B"/>
    <w:rsid w:val="00286ACD"/>
    <w:rsid w:val="00287838"/>
    <w:rsid w:val="002907B5"/>
    <w:rsid w:val="00292EB7"/>
    <w:rsid w:val="00296227"/>
    <w:rsid w:val="00296F44"/>
    <w:rsid w:val="0029777D"/>
    <w:rsid w:val="002A055E"/>
    <w:rsid w:val="002A1D4E"/>
    <w:rsid w:val="002A2869"/>
    <w:rsid w:val="002A2DAB"/>
    <w:rsid w:val="002B24D6"/>
    <w:rsid w:val="002C06AD"/>
    <w:rsid w:val="002C14AE"/>
    <w:rsid w:val="002C41E6"/>
    <w:rsid w:val="002C737A"/>
    <w:rsid w:val="002D071A"/>
    <w:rsid w:val="002D296B"/>
    <w:rsid w:val="002D34B2"/>
    <w:rsid w:val="002D34FC"/>
    <w:rsid w:val="002D48B0"/>
    <w:rsid w:val="002D5B37"/>
    <w:rsid w:val="002D6F83"/>
    <w:rsid w:val="002D7637"/>
    <w:rsid w:val="002E1179"/>
    <w:rsid w:val="002E17F2"/>
    <w:rsid w:val="002E1F37"/>
    <w:rsid w:val="002E2A14"/>
    <w:rsid w:val="002E7CAE"/>
    <w:rsid w:val="002F1A48"/>
    <w:rsid w:val="002F26EC"/>
    <w:rsid w:val="002F2771"/>
    <w:rsid w:val="002F2850"/>
    <w:rsid w:val="002F37A9"/>
    <w:rsid w:val="00300524"/>
    <w:rsid w:val="00301CE6"/>
    <w:rsid w:val="0030256B"/>
    <w:rsid w:val="003045BB"/>
    <w:rsid w:val="0030501F"/>
    <w:rsid w:val="00307BA1"/>
    <w:rsid w:val="00311702"/>
    <w:rsid w:val="00311E82"/>
    <w:rsid w:val="00313FD6"/>
    <w:rsid w:val="003143BD"/>
    <w:rsid w:val="00315363"/>
    <w:rsid w:val="003203ED"/>
    <w:rsid w:val="00322C9F"/>
    <w:rsid w:val="00324D23"/>
    <w:rsid w:val="00331751"/>
    <w:rsid w:val="00334579"/>
    <w:rsid w:val="00334A69"/>
    <w:rsid w:val="00335858"/>
    <w:rsid w:val="00336BDA"/>
    <w:rsid w:val="00342BD7"/>
    <w:rsid w:val="003435C2"/>
    <w:rsid w:val="00346DB5"/>
    <w:rsid w:val="003477B1"/>
    <w:rsid w:val="00357380"/>
    <w:rsid w:val="003602D9"/>
    <w:rsid w:val="003604CE"/>
    <w:rsid w:val="00370E47"/>
    <w:rsid w:val="003742AC"/>
    <w:rsid w:val="00377CE1"/>
    <w:rsid w:val="00381097"/>
    <w:rsid w:val="00385BF0"/>
    <w:rsid w:val="003939FF"/>
    <w:rsid w:val="003963D2"/>
    <w:rsid w:val="003A2223"/>
    <w:rsid w:val="003A2A0F"/>
    <w:rsid w:val="003A39C4"/>
    <w:rsid w:val="003A45A1"/>
    <w:rsid w:val="003A5B0A"/>
    <w:rsid w:val="003A6BAC"/>
    <w:rsid w:val="003A70A4"/>
    <w:rsid w:val="003A7EF3"/>
    <w:rsid w:val="003B159C"/>
    <w:rsid w:val="003B369F"/>
    <w:rsid w:val="003B36A3"/>
    <w:rsid w:val="003B5935"/>
    <w:rsid w:val="003B64BB"/>
    <w:rsid w:val="003B7FE5"/>
    <w:rsid w:val="003C11C8"/>
    <w:rsid w:val="003C17B1"/>
    <w:rsid w:val="003C2702"/>
    <w:rsid w:val="003C7806"/>
    <w:rsid w:val="003D109F"/>
    <w:rsid w:val="003D2478"/>
    <w:rsid w:val="003D3B52"/>
    <w:rsid w:val="003D3C45"/>
    <w:rsid w:val="003D5B1F"/>
    <w:rsid w:val="003E15FA"/>
    <w:rsid w:val="003E55E4"/>
    <w:rsid w:val="003E74E3"/>
    <w:rsid w:val="003F05C7"/>
    <w:rsid w:val="003F2CD4"/>
    <w:rsid w:val="003F3F34"/>
    <w:rsid w:val="003F6BBE"/>
    <w:rsid w:val="004000E8"/>
    <w:rsid w:val="00400750"/>
    <w:rsid w:val="00402E2B"/>
    <w:rsid w:val="004038EA"/>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46B99"/>
    <w:rsid w:val="004517AA"/>
    <w:rsid w:val="00452723"/>
    <w:rsid w:val="00452CAC"/>
    <w:rsid w:val="00457565"/>
    <w:rsid w:val="00457B71"/>
    <w:rsid w:val="004669E2"/>
    <w:rsid w:val="00470C31"/>
    <w:rsid w:val="00471DE0"/>
    <w:rsid w:val="004734D0"/>
    <w:rsid w:val="0047556B"/>
    <w:rsid w:val="00477768"/>
    <w:rsid w:val="00484DC5"/>
    <w:rsid w:val="00492BC5"/>
    <w:rsid w:val="004964F1"/>
    <w:rsid w:val="004A16BC"/>
    <w:rsid w:val="004A2B94"/>
    <w:rsid w:val="004B6F6A"/>
    <w:rsid w:val="004B7C0C"/>
    <w:rsid w:val="004C3898"/>
    <w:rsid w:val="004D36B1"/>
    <w:rsid w:val="004D7EBD"/>
    <w:rsid w:val="004E128A"/>
    <w:rsid w:val="004E2680"/>
    <w:rsid w:val="004E28F9"/>
    <w:rsid w:val="004E461E"/>
    <w:rsid w:val="004E462E"/>
    <w:rsid w:val="004E56DC"/>
    <w:rsid w:val="004E591C"/>
    <w:rsid w:val="004E76F4"/>
    <w:rsid w:val="004E7BF1"/>
    <w:rsid w:val="004F0B4E"/>
    <w:rsid w:val="004F0B6C"/>
    <w:rsid w:val="004F1586"/>
    <w:rsid w:val="004F1EBA"/>
    <w:rsid w:val="004F2078"/>
    <w:rsid w:val="004F4DA3"/>
    <w:rsid w:val="004F6B93"/>
    <w:rsid w:val="00500A20"/>
    <w:rsid w:val="00506557"/>
    <w:rsid w:val="0050677A"/>
    <w:rsid w:val="005108D8"/>
    <w:rsid w:val="005116F9"/>
    <w:rsid w:val="0051502E"/>
    <w:rsid w:val="005153A7"/>
    <w:rsid w:val="00515471"/>
    <w:rsid w:val="005219CF"/>
    <w:rsid w:val="00534B59"/>
    <w:rsid w:val="00536759"/>
    <w:rsid w:val="00537C62"/>
    <w:rsid w:val="00546970"/>
    <w:rsid w:val="005516C8"/>
    <w:rsid w:val="00554E19"/>
    <w:rsid w:val="0056121F"/>
    <w:rsid w:val="00567DAD"/>
    <w:rsid w:val="00572505"/>
    <w:rsid w:val="00582809"/>
    <w:rsid w:val="00587325"/>
    <w:rsid w:val="0058798C"/>
    <w:rsid w:val="005900FA"/>
    <w:rsid w:val="005935A4"/>
    <w:rsid w:val="005940A2"/>
    <w:rsid w:val="005948C2"/>
    <w:rsid w:val="00595DCA"/>
    <w:rsid w:val="0059779B"/>
    <w:rsid w:val="005A209A"/>
    <w:rsid w:val="005A662D"/>
    <w:rsid w:val="005B1409"/>
    <w:rsid w:val="005B35D7"/>
    <w:rsid w:val="005B392A"/>
    <w:rsid w:val="005B3AA3"/>
    <w:rsid w:val="005B6F83"/>
    <w:rsid w:val="005C74FB"/>
    <w:rsid w:val="005D1602"/>
    <w:rsid w:val="005D462E"/>
    <w:rsid w:val="005E385F"/>
    <w:rsid w:val="005E5B81"/>
    <w:rsid w:val="005F2CB1"/>
    <w:rsid w:val="005F3025"/>
    <w:rsid w:val="005F618C"/>
    <w:rsid w:val="005F6495"/>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08C0"/>
    <w:rsid w:val="0064151F"/>
    <w:rsid w:val="00641533"/>
    <w:rsid w:val="0064208D"/>
    <w:rsid w:val="00643475"/>
    <w:rsid w:val="0064396A"/>
    <w:rsid w:val="0064624E"/>
    <w:rsid w:val="006507F6"/>
    <w:rsid w:val="00650AB9"/>
    <w:rsid w:val="00654961"/>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982"/>
    <w:rsid w:val="006741F2"/>
    <w:rsid w:val="00674CC3"/>
    <w:rsid w:val="00675C72"/>
    <w:rsid w:val="00675F14"/>
    <w:rsid w:val="00676057"/>
    <w:rsid w:val="006771F9"/>
    <w:rsid w:val="006776D7"/>
    <w:rsid w:val="00681003"/>
    <w:rsid w:val="006817C9"/>
    <w:rsid w:val="00683ECE"/>
    <w:rsid w:val="00686362"/>
    <w:rsid w:val="00695FC2"/>
    <w:rsid w:val="00696949"/>
    <w:rsid w:val="00697052"/>
    <w:rsid w:val="006A46FB"/>
    <w:rsid w:val="006A5E28"/>
    <w:rsid w:val="006A697B"/>
    <w:rsid w:val="006A6AF0"/>
    <w:rsid w:val="006A7AFF"/>
    <w:rsid w:val="006B138A"/>
    <w:rsid w:val="006B1816"/>
    <w:rsid w:val="006B2099"/>
    <w:rsid w:val="006B50CF"/>
    <w:rsid w:val="006B5CF4"/>
    <w:rsid w:val="006C03B8"/>
    <w:rsid w:val="006C2DB8"/>
    <w:rsid w:val="006C5EC9"/>
    <w:rsid w:val="006C6059"/>
    <w:rsid w:val="006C7522"/>
    <w:rsid w:val="006D4AC9"/>
    <w:rsid w:val="006D6F08"/>
    <w:rsid w:val="006E062C"/>
    <w:rsid w:val="006E1C82"/>
    <w:rsid w:val="006E28B7"/>
    <w:rsid w:val="006E2A9B"/>
    <w:rsid w:val="006E32B9"/>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01EB"/>
    <w:rsid w:val="00712287"/>
    <w:rsid w:val="00712772"/>
    <w:rsid w:val="007148D3"/>
    <w:rsid w:val="00715B9A"/>
    <w:rsid w:val="00723548"/>
    <w:rsid w:val="007257D0"/>
    <w:rsid w:val="00726EA6"/>
    <w:rsid w:val="00727208"/>
    <w:rsid w:val="00727680"/>
    <w:rsid w:val="007348B1"/>
    <w:rsid w:val="007362A6"/>
    <w:rsid w:val="00736D7D"/>
    <w:rsid w:val="00740E58"/>
    <w:rsid w:val="007445A0"/>
    <w:rsid w:val="0074524B"/>
    <w:rsid w:val="00746FED"/>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4C4C"/>
    <w:rsid w:val="00785490"/>
    <w:rsid w:val="00786B1C"/>
    <w:rsid w:val="00786F13"/>
    <w:rsid w:val="007925EA"/>
    <w:rsid w:val="00793CD8"/>
    <w:rsid w:val="00795C92"/>
    <w:rsid w:val="00796231"/>
    <w:rsid w:val="007A0C61"/>
    <w:rsid w:val="007A1CB3"/>
    <w:rsid w:val="007A306F"/>
    <w:rsid w:val="007A43A6"/>
    <w:rsid w:val="007A58A6"/>
    <w:rsid w:val="007B2027"/>
    <w:rsid w:val="007B3D2D"/>
    <w:rsid w:val="007B50AE"/>
    <w:rsid w:val="007B51DF"/>
    <w:rsid w:val="007C05DD"/>
    <w:rsid w:val="007C3D18"/>
    <w:rsid w:val="007C60BF"/>
    <w:rsid w:val="007C6A07"/>
    <w:rsid w:val="007C75A1"/>
    <w:rsid w:val="007C77A5"/>
    <w:rsid w:val="007D04E5"/>
    <w:rsid w:val="007D3529"/>
    <w:rsid w:val="007D5901"/>
    <w:rsid w:val="007D7526"/>
    <w:rsid w:val="007D7AD1"/>
    <w:rsid w:val="007E1B5B"/>
    <w:rsid w:val="007E4610"/>
    <w:rsid w:val="007E4715"/>
    <w:rsid w:val="007E4A11"/>
    <w:rsid w:val="007E505B"/>
    <w:rsid w:val="007E7091"/>
    <w:rsid w:val="007F5EE4"/>
    <w:rsid w:val="00803FAE"/>
    <w:rsid w:val="0080605F"/>
    <w:rsid w:val="00806EA8"/>
    <w:rsid w:val="0080775C"/>
    <w:rsid w:val="00807786"/>
    <w:rsid w:val="00811FCB"/>
    <w:rsid w:val="00814A3C"/>
    <w:rsid w:val="008158D6"/>
    <w:rsid w:val="00816591"/>
    <w:rsid w:val="00817196"/>
    <w:rsid w:val="008235DB"/>
    <w:rsid w:val="00824AB4"/>
    <w:rsid w:val="00825C42"/>
    <w:rsid w:val="00825D25"/>
    <w:rsid w:val="008269F4"/>
    <w:rsid w:val="00827D6F"/>
    <w:rsid w:val="00830A86"/>
    <w:rsid w:val="00833891"/>
    <w:rsid w:val="008376AC"/>
    <w:rsid w:val="008416E4"/>
    <w:rsid w:val="008444E8"/>
    <w:rsid w:val="00844E80"/>
    <w:rsid w:val="00846FE7"/>
    <w:rsid w:val="00856911"/>
    <w:rsid w:val="00865D9C"/>
    <w:rsid w:val="008677FD"/>
    <w:rsid w:val="008706D4"/>
    <w:rsid w:val="00870F8A"/>
    <w:rsid w:val="008719A4"/>
    <w:rsid w:val="00871D23"/>
    <w:rsid w:val="00874312"/>
    <w:rsid w:val="0087437C"/>
    <w:rsid w:val="00875CD7"/>
    <w:rsid w:val="00876B4D"/>
    <w:rsid w:val="00877F18"/>
    <w:rsid w:val="00882193"/>
    <w:rsid w:val="008920A9"/>
    <w:rsid w:val="008941E3"/>
    <w:rsid w:val="00894A88"/>
    <w:rsid w:val="00895386"/>
    <w:rsid w:val="00897569"/>
    <w:rsid w:val="00897A37"/>
    <w:rsid w:val="008A2027"/>
    <w:rsid w:val="008A21FF"/>
    <w:rsid w:val="008A2CE2"/>
    <w:rsid w:val="008A30AC"/>
    <w:rsid w:val="008A44B8"/>
    <w:rsid w:val="008A51A8"/>
    <w:rsid w:val="008A54C7"/>
    <w:rsid w:val="008A77D8"/>
    <w:rsid w:val="008B0483"/>
    <w:rsid w:val="008B120C"/>
    <w:rsid w:val="008B4ED1"/>
    <w:rsid w:val="008B51A0"/>
    <w:rsid w:val="008B592A"/>
    <w:rsid w:val="008B673B"/>
    <w:rsid w:val="008B7B5C"/>
    <w:rsid w:val="008C0C99"/>
    <w:rsid w:val="008C2017"/>
    <w:rsid w:val="008C2156"/>
    <w:rsid w:val="008C4958"/>
    <w:rsid w:val="008C4BAA"/>
    <w:rsid w:val="008C6AE8"/>
    <w:rsid w:val="008C7573"/>
    <w:rsid w:val="008D00A5"/>
    <w:rsid w:val="008D1134"/>
    <w:rsid w:val="008D34F1"/>
    <w:rsid w:val="008D39D8"/>
    <w:rsid w:val="008D6D1A"/>
    <w:rsid w:val="008E065E"/>
    <w:rsid w:val="008E0927"/>
    <w:rsid w:val="008E1909"/>
    <w:rsid w:val="008E1CB7"/>
    <w:rsid w:val="008E5F3A"/>
    <w:rsid w:val="008F1EAB"/>
    <w:rsid w:val="008F33DC"/>
    <w:rsid w:val="008F477F"/>
    <w:rsid w:val="00902350"/>
    <w:rsid w:val="0090336B"/>
    <w:rsid w:val="00904262"/>
    <w:rsid w:val="009043A8"/>
    <w:rsid w:val="00904AA2"/>
    <w:rsid w:val="009053AA"/>
    <w:rsid w:val="00906939"/>
    <w:rsid w:val="00910B7D"/>
    <w:rsid w:val="00911DFB"/>
    <w:rsid w:val="009139D9"/>
    <w:rsid w:val="00914AD8"/>
    <w:rsid w:val="00916079"/>
    <w:rsid w:val="00917CE9"/>
    <w:rsid w:val="00920BF2"/>
    <w:rsid w:val="00922010"/>
    <w:rsid w:val="00924E57"/>
    <w:rsid w:val="00931BD9"/>
    <w:rsid w:val="00936875"/>
    <w:rsid w:val="009368F3"/>
    <w:rsid w:val="00936B6D"/>
    <w:rsid w:val="00941636"/>
    <w:rsid w:val="00943742"/>
    <w:rsid w:val="00944C6A"/>
    <w:rsid w:val="00945C05"/>
    <w:rsid w:val="00946945"/>
    <w:rsid w:val="00947713"/>
    <w:rsid w:val="00950DE7"/>
    <w:rsid w:val="00953920"/>
    <w:rsid w:val="00953D47"/>
    <w:rsid w:val="00953DF1"/>
    <w:rsid w:val="0095497E"/>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A67"/>
    <w:rsid w:val="009A3BB6"/>
    <w:rsid w:val="009A462D"/>
    <w:rsid w:val="009A5CBA"/>
    <w:rsid w:val="009A6CF1"/>
    <w:rsid w:val="009B1F30"/>
    <w:rsid w:val="009B3AC2"/>
    <w:rsid w:val="009B4DF4"/>
    <w:rsid w:val="009B564E"/>
    <w:rsid w:val="009B7E87"/>
    <w:rsid w:val="009C0169"/>
    <w:rsid w:val="009C403E"/>
    <w:rsid w:val="009C70CB"/>
    <w:rsid w:val="009D3BBB"/>
    <w:rsid w:val="009D4FF0"/>
    <w:rsid w:val="009D703C"/>
    <w:rsid w:val="009D718F"/>
    <w:rsid w:val="009E068F"/>
    <w:rsid w:val="009E14E0"/>
    <w:rsid w:val="009E35DB"/>
    <w:rsid w:val="009E47A3"/>
    <w:rsid w:val="009F08F3"/>
    <w:rsid w:val="009F344F"/>
    <w:rsid w:val="00A031D8"/>
    <w:rsid w:val="00A03F8F"/>
    <w:rsid w:val="00A048A8"/>
    <w:rsid w:val="00A04F49"/>
    <w:rsid w:val="00A04FC0"/>
    <w:rsid w:val="00A13E54"/>
    <w:rsid w:val="00A14744"/>
    <w:rsid w:val="00A17F63"/>
    <w:rsid w:val="00A2193B"/>
    <w:rsid w:val="00A2351A"/>
    <w:rsid w:val="00A250E8"/>
    <w:rsid w:val="00A264A9"/>
    <w:rsid w:val="00A26DCF"/>
    <w:rsid w:val="00A27785"/>
    <w:rsid w:val="00A30187"/>
    <w:rsid w:val="00A3448A"/>
    <w:rsid w:val="00A36297"/>
    <w:rsid w:val="00A41E2B"/>
    <w:rsid w:val="00A44C74"/>
    <w:rsid w:val="00A45B74"/>
    <w:rsid w:val="00A52E1D"/>
    <w:rsid w:val="00A5455A"/>
    <w:rsid w:val="00A54CF7"/>
    <w:rsid w:val="00A60AE4"/>
    <w:rsid w:val="00A61499"/>
    <w:rsid w:val="00A62A77"/>
    <w:rsid w:val="00A63483"/>
    <w:rsid w:val="00A650ED"/>
    <w:rsid w:val="00A657D7"/>
    <w:rsid w:val="00A65D7C"/>
    <w:rsid w:val="00A660AC"/>
    <w:rsid w:val="00A67E6C"/>
    <w:rsid w:val="00A71B99"/>
    <w:rsid w:val="00A739D0"/>
    <w:rsid w:val="00A761D4"/>
    <w:rsid w:val="00A77EC4"/>
    <w:rsid w:val="00A804FA"/>
    <w:rsid w:val="00A92879"/>
    <w:rsid w:val="00A93BE1"/>
    <w:rsid w:val="00A9442A"/>
    <w:rsid w:val="00A97700"/>
    <w:rsid w:val="00AA016F"/>
    <w:rsid w:val="00AA1ED6"/>
    <w:rsid w:val="00AA51D6"/>
    <w:rsid w:val="00AB0BC8"/>
    <w:rsid w:val="00AB11CA"/>
    <w:rsid w:val="00AB14D9"/>
    <w:rsid w:val="00AB4AB8"/>
    <w:rsid w:val="00AB655E"/>
    <w:rsid w:val="00AC007F"/>
    <w:rsid w:val="00AC2ECD"/>
    <w:rsid w:val="00AC3119"/>
    <w:rsid w:val="00AC3B78"/>
    <w:rsid w:val="00AC49FB"/>
    <w:rsid w:val="00AC5A10"/>
    <w:rsid w:val="00AD0AA3"/>
    <w:rsid w:val="00AD2D22"/>
    <w:rsid w:val="00AD3F94"/>
    <w:rsid w:val="00AD4A5A"/>
    <w:rsid w:val="00AD662A"/>
    <w:rsid w:val="00AE1DDD"/>
    <w:rsid w:val="00AE27AC"/>
    <w:rsid w:val="00AE40E0"/>
    <w:rsid w:val="00AE4DBA"/>
    <w:rsid w:val="00AE4F07"/>
    <w:rsid w:val="00AE6D2D"/>
    <w:rsid w:val="00AF152C"/>
    <w:rsid w:val="00AF1C5D"/>
    <w:rsid w:val="00AF42D7"/>
    <w:rsid w:val="00B006FE"/>
    <w:rsid w:val="00B007CB"/>
    <w:rsid w:val="00B02AA9"/>
    <w:rsid w:val="00B02FA3"/>
    <w:rsid w:val="00B05084"/>
    <w:rsid w:val="00B157F9"/>
    <w:rsid w:val="00B20256"/>
    <w:rsid w:val="00B20D09"/>
    <w:rsid w:val="00B2763F"/>
    <w:rsid w:val="00B27AAC"/>
    <w:rsid w:val="00B30929"/>
    <w:rsid w:val="00B3641E"/>
    <w:rsid w:val="00B372AA"/>
    <w:rsid w:val="00B378FE"/>
    <w:rsid w:val="00B40445"/>
    <w:rsid w:val="00B409E0"/>
    <w:rsid w:val="00B41888"/>
    <w:rsid w:val="00B4302C"/>
    <w:rsid w:val="00B45A52"/>
    <w:rsid w:val="00B46175"/>
    <w:rsid w:val="00B548B7"/>
    <w:rsid w:val="00B64F50"/>
    <w:rsid w:val="00B664C7"/>
    <w:rsid w:val="00B739F6"/>
    <w:rsid w:val="00B81A6C"/>
    <w:rsid w:val="00B85DB6"/>
    <w:rsid w:val="00B85DE5"/>
    <w:rsid w:val="00B90667"/>
    <w:rsid w:val="00B90F73"/>
    <w:rsid w:val="00B93173"/>
    <w:rsid w:val="00B93B59"/>
    <w:rsid w:val="00B9406A"/>
    <w:rsid w:val="00B943C9"/>
    <w:rsid w:val="00B97EB2"/>
    <w:rsid w:val="00BA2280"/>
    <w:rsid w:val="00BA2A08"/>
    <w:rsid w:val="00BA377E"/>
    <w:rsid w:val="00BA3E2B"/>
    <w:rsid w:val="00BA56D2"/>
    <w:rsid w:val="00BA76E0"/>
    <w:rsid w:val="00BB2A25"/>
    <w:rsid w:val="00BB51E9"/>
    <w:rsid w:val="00BB5251"/>
    <w:rsid w:val="00BC0FDC"/>
    <w:rsid w:val="00BC128D"/>
    <w:rsid w:val="00BC3053"/>
    <w:rsid w:val="00BC4D2E"/>
    <w:rsid w:val="00BD48AC"/>
    <w:rsid w:val="00BD5F1A"/>
    <w:rsid w:val="00BE1234"/>
    <w:rsid w:val="00BE2FA6"/>
    <w:rsid w:val="00BE333F"/>
    <w:rsid w:val="00BE7406"/>
    <w:rsid w:val="00BE7603"/>
    <w:rsid w:val="00BF3279"/>
    <w:rsid w:val="00BF66BB"/>
    <w:rsid w:val="00BF74C7"/>
    <w:rsid w:val="00C015F1"/>
    <w:rsid w:val="00C01F33"/>
    <w:rsid w:val="00C02CC6"/>
    <w:rsid w:val="00C040F7"/>
    <w:rsid w:val="00C044AB"/>
    <w:rsid w:val="00C05706"/>
    <w:rsid w:val="00C07377"/>
    <w:rsid w:val="00C10478"/>
    <w:rsid w:val="00C12107"/>
    <w:rsid w:val="00C14D4B"/>
    <w:rsid w:val="00C154BB"/>
    <w:rsid w:val="00C163E4"/>
    <w:rsid w:val="00C250C4"/>
    <w:rsid w:val="00C25810"/>
    <w:rsid w:val="00C279B5"/>
    <w:rsid w:val="00C27C45"/>
    <w:rsid w:val="00C3719D"/>
    <w:rsid w:val="00C37CB2"/>
    <w:rsid w:val="00C46FB6"/>
    <w:rsid w:val="00C473A5"/>
    <w:rsid w:val="00C54995"/>
    <w:rsid w:val="00C54D41"/>
    <w:rsid w:val="00C60783"/>
    <w:rsid w:val="00C63868"/>
    <w:rsid w:val="00C64672"/>
    <w:rsid w:val="00C70697"/>
    <w:rsid w:val="00C72093"/>
    <w:rsid w:val="00C72EF4"/>
    <w:rsid w:val="00C744FE"/>
    <w:rsid w:val="00C74D5B"/>
    <w:rsid w:val="00C75D2F"/>
    <w:rsid w:val="00C767BE"/>
    <w:rsid w:val="00C76E3C"/>
    <w:rsid w:val="00C81568"/>
    <w:rsid w:val="00C87097"/>
    <w:rsid w:val="00C9027A"/>
    <w:rsid w:val="00C9068E"/>
    <w:rsid w:val="00C92F6B"/>
    <w:rsid w:val="00C93814"/>
    <w:rsid w:val="00C93C4B"/>
    <w:rsid w:val="00C944AB"/>
    <w:rsid w:val="00C95B40"/>
    <w:rsid w:val="00CA1ED8"/>
    <w:rsid w:val="00CA3B83"/>
    <w:rsid w:val="00CA41A3"/>
    <w:rsid w:val="00CB1F63"/>
    <w:rsid w:val="00CB7170"/>
    <w:rsid w:val="00CC040E"/>
    <w:rsid w:val="00CC111F"/>
    <w:rsid w:val="00CC2011"/>
    <w:rsid w:val="00CC3EA0"/>
    <w:rsid w:val="00CC7B45"/>
    <w:rsid w:val="00CD1188"/>
    <w:rsid w:val="00CD2ED1"/>
    <w:rsid w:val="00CD337B"/>
    <w:rsid w:val="00CE0424"/>
    <w:rsid w:val="00CE7561"/>
    <w:rsid w:val="00CF1354"/>
    <w:rsid w:val="00CF32A9"/>
    <w:rsid w:val="00CF3B1F"/>
    <w:rsid w:val="00CF3BF6"/>
    <w:rsid w:val="00CF625B"/>
    <w:rsid w:val="00CF687E"/>
    <w:rsid w:val="00D025A3"/>
    <w:rsid w:val="00D0349B"/>
    <w:rsid w:val="00D10249"/>
    <w:rsid w:val="00D115C3"/>
    <w:rsid w:val="00D11897"/>
    <w:rsid w:val="00D13135"/>
    <w:rsid w:val="00D13E4E"/>
    <w:rsid w:val="00D13E90"/>
    <w:rsid w:val="00D14705"/>
    <w:rsid w:val="00D163A7"/>
    <w:rsid w:val="00D16D02"/>
    <w:rsid w:val="00D239A7"/>
    <w:rsid w:val="00D23F47"/>
    <w:rsid w:val="00D36E71"/>
    <w:rsid w:val="00D37D87"/>
    <w:rsid w:val="00D40B33"/>
    <w:rsid w:val="00D4318F"/>
    <w:rsid w:val="00D438BF"/>
    <w:rsid w:val="00D440F8"/>
    <w:rsid w:val="00D44630"/>
    <w:rsid w:val="00D546FF"/>
    <w:rsid w:val="00D55AD5"/>
    <w:rsid w:val="00D576CA"/>
    <w:rsid w:val="00D61AF5"/>
    <w:rsid w:val="00D63078"/>
    <w:rsid w:val="00D64DE1"/>
    <w:rsid w:val="00D652B5"/>
    <w:rsid w:val="00D66155"/>
    <w:rsid w:val="00D708B0"/>
    <w:rsid w:val="00D75C80"/>
    <w:rsid w:val="00D77B1D"/>
    <w:rsid w:val="00D8021F"/>
    <w:rsid w:val="00D80383"/>
    <w:rsid w:val="00D823C6"/>
    <w:rsid w:val="00D82D0F"/>
    <w:rsid w:val="00D8327F"/>
    <w:rsid w:val="00D86CA3"/>
    <w:rsid w:val="00D871CE"/>
    <w:rsid w:val="00D9196D"/>
    <w:rsid w:val="00D92982"/>
    <w:rsid w:val="00DA305E"/>
    <w:rsid w:val="00DA5417"/>
    <w:rsid w:val="00DA56E8"/>
    <w:rsid w:val="00DB0A9F"/>
    <w:rsid w:val="00DB167A"/>
    <w:rsid w:val="00DB377D"/>
    <w:rsid w:val="00DC2D36"/>
    <w:rsid w:val="00DC516E"/>
    <w:rsid w:val="00DC53EF"/>
    <w:rsid w:val="00DD5AC5"/>
    <w:rsid w:val="00DE5608"/>
    <w:rsid w:val="00DE58D0"/>
    <w:rsid w:val="00DE654F"/>
    <w:rsid w:val="00DF0B6E"/>
    <w:rsid w:val="00DF15E0"/>
    <w:rsid w:val="00DF37A0"/>
    <w:rsid w:val="00DF5252"/>
    <w:rsid w:val="00E110E7"/>
    <w:rsid w:val="00E11B20"/>
    <w:rsid w:val="00E158DC"/>
    <w:rsid w:val="00E17FA2"/>
    <w:rsid w:val="00E22330"/>
    <w:rsid w:val="00E26693"/>
    <w:rsid w:val="00E267C2"/>
    <w:rsid w:val="00E30B5A"/>
    <w:rsid w:val="00E3123D"/>
    <w:rsid w:val="00E31461"/>
    <w:rsid w:val="00E31D43"/>
    <w:rsid w:val="00E32608"/>
    <w:rsid w:val="00E34188"/>
    <w:rsid w:val="00E34B6E"/>
    <w:rsid w:val="00E35559"/>
    <w:rsid w:val="00E35BE2"/>
    <w:rsid w:val="00E3723A"/>
    <w:rsid w:val="00E37860"/>
    <w:rsid w:val="00E446F1"/>
    <w:rsid w:val="00E46886"/>
    <w:rsid w:val="00E4751E"/>
    <w:rsid w:val="00E47AEF"/>
    <w:rsid w:val="00E53B75"/>
    <w:rsid w:val="00E54E3B"/>
    <w:rsid w:val="00E57565"/>
    <w:rsid w:val="00E63838"/>
    <w:rsid w:val="00E64434"/>
    <w:rsid w:val="00E67C51"/>
    <w:rsid w:val="00E71B4E"/>
    <w:rsid w:val="00E72B98"/>
    <w:rsid w:val="00E72EFC"/>
    <w:rsid w:val="00E758EC"/>
    <w:rsid w:val="00E8234C"/>
    <w:rsid w:val="00E83AA9"/>
    <w:rsid w:val="00E85928"/>
    <w:rsid w:val="00E87822"/>
    <w:rsid w:val="00E90395"/>
    <w:rsid w:val="00E90E49"/>
    <w:rsid w:val="00E917F9"/>
    <w:rsid w:val="00E9291C"/>
    <w:rsid w:val="00E93FFE"/>
    <w:rsid w:val="00E94F8A"/>
    <w:rsid w:val="00EA6031"/>
    <w:rsid w:val="00EA7A41"/>
    <w:rsid w:val="00EB077B"/>
    <w:rsid w:val="00EB4EA2"/>
    <w:rsid w:val="00EC24D5"/>
    <w:rsid w:val="00EC27C6"/>
    <w:rsid w:val="00EC4207"/>
    <w:rsid w:val="00EC4447"/>
    <w:rsid w:val="00EC5653"/>
    <w:rsid w:val="00EC71CE"/>
    <w:rsid w:val="00ED1006"/>
    <w:rsid w:val="00EF1281"/>
    <w:rsid w:val="00EF18FE"/>
    <w:rsid w:val="00EF5787"/>
    <w:rsid w:val="00EF60D0"/>
    <w:rsid w:val="00F01EEA"/>
    <w:rsid w:val="00F0528D"/>
    <w:rsid w:val="00F06C67"/>
    <w:rsid w:val="00F06DFD"/>
    <w:rsid w:val="00F071D1"/>
    <w:rsid w:val="00F07533"/>
    <w:rsid w:val="00F10629"/>
    <w:rsid w:val="00F15FA5"/>
    <w:rsid w:val="00F1781D"/>
    <w:rsid w:val="00F209B7"/>
    <w:rsid w:val="00F2250E"/>
    <w:rsid w:val="00F22758"/>
    <w:rsid w:val="00F2376F"/>
    <w:rsid w:val="00F243D8"/>
    <w:rsid w:val="00F25F9D"/>
    <w:rsid w:val="00F30828"/>
    <w:rsid w:val="00F313D6"/>
    <w:rsid w:val="00F3267C"/>
    <w:rsid w:val="00F36C4C"/>
    <w:rsid w:val="00F40F0C"/>
    <w:rsid w:val="00F413AD"/>
    <w:rsid w:val="00F4766C"/>
    <w:rsid w:val="00F5060E"/>
    <w:rsid w:val="00F507D1"/>
    <w:rsid w:val="00F519CE"/>
    <w:rsid w:val="00F51ADA"/>
    <w:rsid w:val="00F56E8D"/>
    <w:rsid w:val="00F60203"/>
    <w:rsid w:val="00F607C5"/>
    <w:rsid w:val="00F60DEA"/>
    <w:rsid w:val="00F616FE"/>
    <w:rsid w:val="00F6302A"/>
    <w:rsid w:val="00F63950"/>
    <w:rsid w:val="00F64C2B"/>
    <w:rsid w:val="00F651BE"/>
    <w:rsid w:val="00F67F53"/>
    <w:rsid w:val="00F703BE"/>
    <w:rsid w:val="00F71F69"/>
    <w:rsid w:val="00F72B72"/>
    <w:rsid w:val="00F74BB9"/>
    <w:rsid w:val="00F75582"/>
    <w:rsid w:val="00F76EFA"/>
    <w:rsid w:val="00F7729A"/>
    <w:rsid w:val="00F804BE"/>
    <w:rsid w:val="00F817CE"/>
    <w:rsid w:val="00F81955"/>
    <w:rsid w:val="00F8456C"/>
    <w:rsid w:val="00F859D8"/>
    <w:rsid w:val="00F868F5"/>
    <w:rsid w:val="00F9056A"/>
    <w:rsid w:val="00F90F8D"/>
    <w:rsid w:val="00F92782"/>
    <w:rsid w:val="00F9357A"/>
    <w:rsid w:val="00F93AA9"/>
    <w:rsid w:val="00F96985"/>
    <w:rsid w:val="00F97838"/>
    <w:rsid w:val="00FA0043"/>
    <w:rsid w:val="00FA2BB3"/>
    <w:rsid w:val="00FB4C80"/>
    <w:rsid w:val="00FB6A6A"/>
    <w:rsid w:val="00FC0A29"/>
    <w:rsid w:val="00FC7429"/>
    <w:rsid w:val="00FD07F6"/>
    <w:rsid w:val="00FD1EC8"/>
    <w:rsid w:val="00FD47ED"/>
    <w:rsid w:val="00FD6C6F"/>
    <w:rsid w:val="00FD74DB"/>
    <w:rsid w:val="00FD7660"/>
    <w:rsid w:val="00FE0655"/>
    <w:rsid w:val="00FE1F95"/>
    <w:rsid w:val="00FE2365"/>
    <w:rsid w:val="00FE37D7"/>
    <w:rsid w:val="00FE4C7B"/>
    <w:rsid w:val="00FE7336"/>
    <w:rsid w:val="00FE787C"/>
    <w:rsid w:val="00FF44C9"/>
    <w:rsid w:val="00FF45A5"/>
    <w:rsid w:val="00FF5247"/>
    <w:rsid w:val="00FF5C91"/>
    <w:rsid w:val="00FF7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41D4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ink w:val="B8Char"/>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uiPriority w:val="99"/>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FZchn">
    <w:name w:val="TF Zchn"/>
    <w:locked/>
    <w:rsid w:val="00381097"/>
    <w:rPr>
      <w:rFonts w:ascii="Arial" w:hAnsi="Arial"/>
      <w:b/>
      <w:lang w:val="en-GB" w:eastAsia="en-US"/>
    </w:rPr>
  </w:style>
  <w:style w:type="character" w:customStyle="1" w:styleId="B2Car">
    <w:name w:val="B2 Car"/>
    <w:basedOn w:val="DefaultParagraphFont"/>
    <w:rsid w:val="003D3B52"/>
    <w:rPr>
      <w:rFonts w:ascii="Times New Roman" w:hAnsi="Times New Roman"/>
      <w:lang w:val="en-GB" w:eastAsia="en-US"/>
    </w:rPr>
  </w:style>
  <w:style w:type="paragraph" w:customStyle="1" w:styleId="B">
    <w:name w:val="B#"/>
    <w:basedOn w:val="B2"/>
    <w:qFormat/>
    <w:rsid w:val="00BB5251"/>
    <w:rPr>
      <w:lang w:eastAsia="ko-KR"/>
    </w:rPr>
  </w:style>
  <w:style w:type="paragraph" w:customStyle="1" w:styleId="IvDbodytext">
    <w:name w:val="IvD bodytext"/>
    <w:basedOn w:val="BodyText"/>
    <w:link w:val="IvDbodytextChar"/>
    <w:qFormat/>
    <w:rsid w:val="00F01EE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F01EEA"/>
    <w:rPr>
      <w:rFonts w:ascii="Arial" w:hAnsi="Arial"/>
      <w:spacing w:val="2"/>
      <w:lang w:val="en-US" w:eastAsia="en-US"/>
    </w:rPr>
  </w:style>
  <w:style w:type="paragraph" w:styleId="Revision">
    <w:name w:val="Revision"/>
    <w:hidden/>
    <w:uiPriority w:val="99"/>
    <w:semiHidden/>
    <w:rsid w:val="00786F13"/>
    <w:rPr>
      <w:rFonts w:ascii="Times New Roman" w:hAnsi="Times New Roman"/>
      <w:lang w:eastAsia="ja-JP"/>
    </w:rPr>
  </w:style>
  <w:style w:type="character" w:customStyle="1" w:styleId="B8Char">
    <w:name w:val="B8 Char"/>
    <w:link w:val="B8"/>
    <w:rsid w:val="001C62BE"/>
    <w:rPr>
      <w:rFonts w:ascii="Times New Roman" w:hAnsi="Times New Roman"/>
      <w:lang w:eastAsia="ja-JP"/>
    </w:rPr>
  </w:style>
  <w:style w:type="paragraph" w:customStyle="1" w:styleId="Agreement">
    <w:name w:val="Agreement"/>
    <w:basedOn w:val="Normal"/>
    <w:next w:val="Normal"/>
    <w:qFormat/>
    <w:rsid w:val="001C62BE"/>
    <w:pPr>
      <w:numPr>
        <w:numId w:val="37"/>
      </w:numPr>
      <w:overflowPunct/>
      <w:autoSpaceDE/>
      <w:autoSpaceDN/>
      <w:adjustRightInd/>
      <w:spacing w:before="60" w:after="0"/>
      <w:textAlignment w:val="auto"/>
    </w:pPr>
    <w:rPr>
      <w:rFonts w:ascii="Arial" w:eastAsia="MS Mincho" w:hAnsi="Arial"/>
      <w:b/>
      <w:szCs w:val="24"/>
      <w:lang w:eastAsia="en-GB"/>
    </w:rPr>
  </w:style>
  <w:style w:type="character" w:customStyle="1" w:styleId="EXChar">
    <w:name w:val="EX Char"/>
    <w:link w:val="EX"/>
    <w:locked/>
    <w:rsid w:val="001C62BE"/>
    <w:rPr>
      <w:rFonts w:ascii="Times New Roman" w:hAnsi="Times New Roman"/>
      <w:lang w:eastAsia="ja-JP"/>
    </w:rPr>
  </w:style>
  <w:style w:type="character" w:customStyle="1" w:styleId="B1Char">
    <w:name w:val="B1 Char"/>
    <w:qFormat/>
    <w:locked/>
    <w:rsid w:val="001C62BE"/>
    <w:rPr>
      <w:rFonts w:ascii="Times New Roman" w:hAnsi="Times New Roman"/>
      <w:lang w:val="en-GB" w:eastAsia="en-US"/>
    </w:rPr>
  </w:style>
  <w:style w:type="character" w:customStyle="1" w:styleId="B3Char">
    <w:name w:val="B3 Char"/>
    <w:qFormat/>
    <w:locked/>
    <w:rsid w:val="001C62BE"/>
    <w:rPr>
      <w:rFonts w:ascii="Times New Roman" w:hAnsi="Times New Roman"/>
      <w:lang w:val="en-GB" w:eastAsia="en-US"/>
    </w:rPr>
  </w:style>
  <w:style w:type="character" w:customStyle="1" w:styleId="B1Zchn">
    <w:name w:val="B1 Zchn"/>
    <w:locked/>
    <w:rsid w:val="001C62BE"/>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customXml" Target="../customXml/item3.xml"/><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6E25398B-4973-4603-8177-31C9847AE8D6}"/>
</file>

<file path=customXml/itemProps2.xml><?xml version="1.0" encoding="utf-8"?>
<ds:datastoreItem xmlns:ds="http://schemas.openxmlformats.org/officeDocument/2006/customXml" ds:itemID="{B6F3901F-44B4-4BF6-91BA-D283881E4F7B}"/>
</file>

<file path=customXml/itemProps3.xml><?xml version="1.0" encoding="utf-8"?>
<ds:datastoreItem xmlns:ds="http://schemas.openxmlformats.org/officeDocument/2006/customXml" ds:itemID="{32ABBD2D-62BB-426E-93F8-FF1C7F3CC8BB}"/>
</file>

<file path=docProps/app.xml><?xml version="1.0" encoding="utf-8"?>
<Properties xmlns="http://schemas.openxmlformats.org/officeDocument/2006/extended-properties" xmlns:vt="http://schemas.openxmlformats.org/officeDocument/2006/docPropsVTypes">
  <Template>Normal.dotm</Template>
  <TotalTime>0</TotalTime>
  <Pages>33</Pages>
  <Words>13516</Words>
  <Characters>71636</Characters>
  <Application>Microsoft Office Word</Application>
  <DocSecurity>0</DocSecurity>
  <Lines>596</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84983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2020-04-09T12:23:00Z</dcterms:created>
  <dcterms:modified xsi:type="dcterms:W3CDTF">2020-04-09T12:24:00Z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ate">
    <vt:filetime>2018-03-26T22:00:00Z</vt:filetime>
  </property>
</Properties>
</file>